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EE87F" w14:textId="77777777" w:rsidR="0068675D" w:rsidRPr="00A4041D" w:rsidRDefault="0068675D" w:rsidP="0068675D">
      <w:pPr>
        <w:ind w:firstLine="567"/>
        <w:jc w:val="center"/>
        <w:rPr>
          <w:rFonts w:ascii="Times New Roman" w:hAnsi="Times New Roman"/>
          <w:b/>
          <w:sz w:val="28"/>
          <w:szCs w:val="28"/>
          <w:lang w:val="uk-UA"/>
        </w:rPr>
      </w:pPr>
      <w:r w:rsidRPr="00A4041D">
        <w:rPr>
          <w:rFonts w:ascii="Times New Roman" w:hAnsi="Times New Roman"/>
          <w:noProof/>
          <w:sz w:val="28"/>
          <w:szCs w:val="28"/>
          <w:lang w:val="uk-UA"/>
        </w:rPr>
        <w:drawing>
          <wp:inline distT="0" distB="0" distL="0" distR="0" wp14:anchorId="2B1D0198" wp14:editId="12D2F7B1">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DEA082E" w14:textId="77777777" w:rsidR="0068675D" w:rsidRPr="00A4041D" w:rsidRDefault="0068675D" w:rsidP="0068675D">
      <w:pPr>
        <w:ind w:firstLine="567"/>
        <w:jc w:val="center"/>
        <w:rPr>
          <w:rFonts w:ascii="Times New Roman" w:hAnsi="Times New Roman"/>
          <w:b/>
          <w:sz w:val="28"/>
          <w:szCs w:val="28"/>
          <w:lang w:val="uk-UA"/>
        </w:rPr>
      </w:pPr>
      <w:r w:rsidRPr="00A4041D">
        <w:rPr>
          <w:rFonts w:ascii="Times New Roman" w:hAnsi="Times New Roman"/>
          <w:b/>
          <w:sz w:val="28"/>
          <w:szCs w:val="28"/>
          <w:lang w:val="uk-UA"/>
        </w:rPr>
        <w:t>УКРАЇНА</w:t>
      </w:r>
    </w:p>
    <w:p w14:paraId="4648C7D1" w14:textId="77777777" w:rsidR="0068675D" w:rsidRPr="00A4041D" w:rsidRDefault="0068675D" w:rsidP="0068675D">
      <w:pPr>
        <w:ind w:firstLine="567"/>
        <w:jc w:val="center"/>
        <w:rPr>
          <w:rFonts w:ascii="Times New Roman" w:hAnsi="Times New Roman"/>
          <w:b/>
          <w:sz w:val="28"/>
          <w:szCs w:val="28"/>
          <w:lang w:val="uk-UA"/>
        </w:rPr>
      </w:pPr>
      <w:r w:rsidRPr="00A4041D">
        <w:rPr>
          <w:rFonts w:ascii="Times New Roman" w:hAnsi="Times New Roman"/>
          <w:b/>
          <w:sz w:val="28"/>
          <w:szCs w:val="28"/>
          <w:lang w:val="uk-UA"/>
        </w:rPr>
        <w:t>ПОГРЕБИЩЕНСЬКА МІСЬКА РАДА</w:t>
      </w:r>
    </w:p>
    <w:p w14:paraId="7126878C" w14:textId="77777777" w:rsidR="0068675D" w:rsidRPr="00A4041D" w:rsidRDefault="0068675D" w:rsidP="0068675D">
      <w:pPr>
        <w:ind w:firstLine="567"/>
        <w:jc w:val="center"/>
        <w:rPr>
          <w:rFonts w:ascii="Times New Roman" w:hAnsi="Times New Roman"/>
          <w:b/>
          <w:sz w:val="28"/>
          <w:szCs w:val="28"/>
          <w:lang w:val="uk-UA"/>
        </w:rPr>
      </w:pPr>
      <w:r w:rsidRPr="00A4041D">
        <w:rPr>
          <w:rFonts w:ascii="Times New Roman" w:hAnsi="Times New Roman"/>
          <w:b/>
          <w:sz w:val="28"/>
          <w:szCs w:val="28"/>
          <w:lang w:val="uk-UA"/>
        </w:rPr>
        <w:t>ВІННИЦЬКОГО РАЙОНУ ВІННИЦЬКОЇ ОБЛАСТІ</w:t>
      </w:r>
    </w:p>
    <w:p w14:paraId="6E2AF1E7" w14:textId="77777777" w:rsidR="0068675D" w:rsidRPr="00A4041D" w:rsidRDefault="0068675D" w:rsidP="0068675D">
      <w:pPr>
        <w:ind w:firstLine="567"/>
        <w:jc w:val="center"/>
        <w:rPr>
          <w:rFonts w:ascii="Times New Roman" w:hAnsi="Times New Roman"/>
          <w:b/>
          <w:sz w:val="28"/>
          <w:szCs w:val="28"/>
          <w:lang w:val="uk-UA"/>
        </w:rPr>
      </w:pPr>
    </w:p>
    <w:p w14:paraId="008F286D" w14:textId="77777777" w:rsidR="0068675D" w:rsidRPr="00A4041D" w:rsidRDefault="0068675D" w:rsidP="0068675D">
      <w:pPr>
        <w:ind w:firstLine="567"/>
        <w:jc w:val="center"/>
        <w:rPr>
          <w:rFonts w:ascii="Times New Roman" w:hAnsi="Times New Roman"/>
          <w:b/>
          <w:sz w:val="28"/>
          <w:szCs w:val="28"/>
          <w:lang w:val="uk-UA"/>
        </w:rPr>
      </w:pPr>
      <w:r w:rsidRPr="00A4041D">
        <w:rPr>
          <w:rFonts w:ascii="Times New Roman" w:hAnsi="Times New Roman"/>
          <w:b/>
          <w:sz w:val="28"/>
          <w:szCs w:val="28"/>
          <w:lang w:val="uk-UA"/>
        </w:rPr>
        <w:t>РІШЕННЯ</w:t>
      </w:r>
    </w:p>
    <w:p w14:paraId="0F0E9AAB" w14:textId="77777777" w:rsidR="0068675D" w:rsidRPr="00A4041D" w:rsidRDefault="0068675D" w:rsidP="0068675D">
      <w:pPr>
        <w:ind w:firstLine="567"/>
        <w:jc w:val="center"/>
        <w:rPr>
          <w:rFonts w:ascii="Times New Roman" w:hAnsi="Times New Roman"/>
          <w:b/>
          <w:sz w:val="28"/>
          <w:szCs w:val="28"/>
          <w:lang w:val="uk-UA"/>
        </w:rPr>
      </w:pPr>
    </w:p>
    <w:p w14:paraId="3E504706" w14:textId="77777777" w:rsidR="0068675D" w:rsidRPr="00A4041D" w:rsidRDefault="0068675D" w:rsidP="0068675D">
      <w:pPr>
        <w:ind w:firstLine="567"/>
        <w:jc w:val="center"/>
        <w:rPr>
          <w:rFonts w:ascii="Times New Roman" w:hAnsi="Times New Roman"/>
          <w:b/>
          <w:sz w:val="28"/>
          <w:szCs w:val="28"/>
          <w:lang w:val="uk-UA"/>
        </w:rPr>
      </w:pPr>
      <w:r w:rsidRPr="0049438E">
        <w:rPr>
          <w:rFonts w:ascii="Times New Roman" w:hAnsi="Times New Roman"/>
          <w:b/>
          <w:sz w:val="28"/>
          <w:szCs w:val="28"/>
          <w:lang w:val="ru-RU"/>
        </w:rPr>
        <w:t>73</w:t>
      </w:r>
      <w:r w:rsidRPr="00A4041D">
        <w:rPr>
          <w:rFonts w:ascii="Times New Roman" w:hAnsi="Times New Roman"/>
          <w:b/>
          <w:sz w:val="28"/>
          <w:szCs w:val="28"/>
          <w:lang w:val="uk-UA"/>
        </w:rPr>
        <w:t xml:space="preserve"> сесія 8 скликання</w:t>
      </w:r>
    </w:p>
    <w:p w14:paraId="28C1794D" w14:textId="77777777" w:rsidR="0068675D" w:rsidRPr="00A4041D" w:rsidRDefault="0068675D" w:rsidP="0068675D">
      <w:pPr>
        <w:ind w:firstLine="567"/>
        <w:jc w:val="center"/>
        <w:rPr>
          <w:rFonts w:ascii="Times New Roman" w:hAnsi="Times New Roman"/>
          <w:b/>
          <w:sz w:val="28"/>
          <w:szCs w:val="28"/>
          <w:lang w:val="uk-UA"/>
        </w:rPr>
      </w:pPr>
    </w:p>
    <w:p w14:paraId="21573F1D" w14:textId="241F73A0" w:rsidR="0068675D" w:rsidRPr="00A4041D" w:rsidRDefault="0068675D" w:rsidP="0068675D">
      <w:pPr>
        <w:rPr>
          <w:rFonts w:ascii="Times New Roman" w:hAnsi="Times New Roman"/>
          <w:sz w:val="28"/>
          <w:szCs w:val="28"/>
          <w:lang w:val="uk-UA"/>
        </w:rPr>
      </w:pPr>
      <w:r w:rsidRPr="0049438E">
        <w:rPr>
          <w:rFonts w:ascii="Times New Roman" w:hAnsi="Times New Roman"/>
          <w:sz w:val="28"/>
          <w:szCs w:val="28"/>
          <w:lang w:val="ru-RU"/>
        </w:rPr>
        <w:t>22</w:t>
      </w:r>
      <w:r w:rsidRPr="00A4041D">
        <w:rPr>
          <w:rFonts w:ascii="Times New Roman" w:hAnsi="Times New Roman"/>
          <w:sz w:val="28"/>
          <w:szCs w:val="28"/>
          <w:lang w:val="uk-UA"/>
        </w:rPr>
        <w:t xml:space="preserve"> </w:t>
      </w:r>
      <w:r>
        <w:rPr>
          <w:rFonts w:ascii="Times New Roman" w:hAnsi="Times New Roman"/>
          <w:sz w:val="28"/>
          <w:szCs w:val="28"/>
          <w:lang w:val="uk-UA"/>
        </w:rPr>
        <w:t>травня</w:t>
      </w:r>
      <w:r w:rsidRPr="00A4041D">
        <w:rPr>
          <w:rFonts w:ascii="Times New Roman" w:hAnsi="Times New Roman"/>
          <w:sz w:val="28"/>
          <w:szCs w:val="28"/>
          <w:lang w:val="uk-UA"/>
        </w:rPr>
        <w:t xml:space="preserve"> 2025 року                     </w:t>
      </w:r>
      <w:r>
        <w:rPr>
          <w:rFonts w:ascii="Times New Roman" w:hAnsi="Times New Roman"/>
          <w:sz w:val="28"/>
          <w:szCs w:val="28"/>
          <w:lang w:val="uk-UA"/>
        </w:rPr>
        <w:t xml:space="preserve">      </w:t>
      </w:r>
      <w:r w:rsidRPr="00A4041D">
        <w:rPr>
          <w:rFonts w:ascii="Times New Roman" w:hAnsi="Times New Roman"/>
          <w:sz w:val="28"/>
          <w:szCs w:val="28"/>
          <w:lang w:val="uk-UA"/>
        </w:rPr>
        <w:t xml:space="preserve">м. Погребище                                    № </w:t>
      </w:r>
      <w:r>
        <w:rPr>
          <w:rFonts w:ascii="Times New Roman" w:hAnsi="Times New Roman"/>
          <w:sz w:val="28"/>
          <w:szCs w:val="28"/>
          <w:lang w:val="uk-UA"/>
        </w:rPr>
        <w:t>4</w:t>
      </w:r>
      <w:r>
        <w:rPr>
          <w:rFonts w:ascii="Times New Roman" w:hAnsi="Times New Roman"/>
          <w:sz w:val="28"/>
          <w:szCs w:val="28"/>
          <w:lang w:val="uk-UA"/>
        </w:rPr>
        <w:t>28</w:t>
      </w:r>
    </w:p>
    <w:p w14:paraId="611D7D4E" w14:textId="77777777" w:rsidR="00CC2FDC" w:rsidRPr="00FE4FE6" w:rsidRDefault="00CC2FDC" w:rsidP="00CC2FDC">
      <w:pPr>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379"/>
        <w:gridCol w:w="3192"/>
      </w:tblGrid>
      <w:tr w:rsidR="00CC2FDC" w:rsidRPr="0068675D" w14:paraId="793463DA" w14:textId="77777777" w:rsidTr="00CC2FDC">
        <w:tc>
          <w:tcPr>
            <w:tcW w:w="6379" w:type="dxa"/>
            <w:hideMark/>
          </w:tcPr>
          <w:p w14:paraId="435D053C" w14:textId="74BD0EC3" w:rsidR="00CC2FDC" w:rsidRPr="00FE4FE6" w:rsidRDefault="00CC2FDC" w:rsidP="00CC2FDC">
            <w:pPr>
              <w:rPr>
                <w:rFonts w:ascii="Times New Roman" w:hAnsi="Times New Roman"/>
                <w:b/>
                <w:sz w:val="28"/>
                <w:szCs w:val="28"/>
                <w:lang w:val="uk-UA"/>
              </w:rPr>
            </w:pPr>
            <w:r w:rsidRPr="00FE4FE6">
              <w:rPr>
                <w:rFonts w:ascii="Times New Roman" w:eastAsia="Times New Roman" w:hAnsi="Times New Roman"/>
                <w:b/>
                <w:bCs/>
                <w:sz w:val="28"/>
                <w:szCs w:val="28"/>
                <w:lang w:val="uk-UA" w:eastAsia="ru-RU"/>
              </w:rPr>
              <w:t>Про хід виконання Міської цільової Програми</w:t>
            </w:r>
            <w:r w:rsidRPr="00FE4FE6">
              <w:rPr>
                <w:rFonts w:ascii="Times New Roman" w:eastAsia="Times New Roman" w:hAnsi="Times New Roman"/>
                <w:b/>
                <w:bCs/>
                <w:sz w:val="28"/>
                <w:szCs w:val="28"/>
                <w:lang w:val="uk-UA" w:eastAsia="zh-CN"/>
              </w:rPr>
              <w:t xml:space="preserve"> </w:t>
            </w:r>
            <w:r w:rsidRPr="00FE4FE6">
              <w:rPr>
                <w:rFonts w:ascii="Times New Roman" w:hAnsi="Times New Roman"/>
                <w:b/>
                <w:bCs/>
                <w:sz w:val="28"/>
                <w:szCs w:val="28"/>
                <w:lang w:val="uk-UA" w:eastAsia="zh-CN"/>
              </w:rPr>
              <w:t xml:space="preserve">поліпшення пожежної та техногенної безпеки населених пунктів та об’єктів усіх форм </w:t>
            </w:r>
            <w:r w:rsidRPr="00FE4FE6">
              <w:rPr>
                <w:rFonts w:ascii="Times New Roman" w:hAnsi="Times New Roman"/>
                <w:b/>
                <w:bCs/>
                <w:sz w:val="28"/>
                <w:szCs w:val="28"/>
                <w:lang w:val="uk-UA" w:eastAsia="ru-RU"/>
              </w:rPr>
              <w:t xml:space="preserve"> власності Погребищенської територіальної громади, матеріально-технічного забезпечення 26 ДПРЧ (м. Погребище) 2 ДПРЗ ГУ ДСНС  України у Вінницькій області</w:t>
            </w:r>
            <w:r w:rsidRPr="00FE4FE6">
              <w:rPr>
                <w:rFonts w:ascii="Times New Roman" w:eastAsia="Times New Roman" w:hAnsi="Times New Roman"/>
                <w:b/>
                <w:bCs/>
                <w:sz w:val="28"/>
                <w:szCs w:val="28"/>
                <w:lang w:val="uk-UA" w:eastAsia="ru-RU"/>
              </w:rPr>
              <w:t xml:space="preserve"> на 2021-2025 роки за 2024 рік»</w:t>
            </w:r>
          </w:p>
        </w:tc>
        <w:tc>
          <w:tcPr>
            <w:tcW w:w="3192" w:type="dxa"/>
          </w:tcPr>
          <w:p w14:paraId="629E97DA" w14:textId="77777777" w:rsidR="00CC2FDC" w:rsidRPr="00FE4FE6" w:rsidRDefault="00CC2FDC" w:rsidP="00CC2FDC">
            <w:pPr>
              <w:ind w:firstLine="567"/>
              <w:jc w:val="center"/>
              <w:rPr>
                <w:rFonts w:ascii="Times New Roman" w:hAnsi="Times New Roman"/>
                <w:b/>
                <w:sz w:val="28"/>
                <w:szCs w:val="28"/>
                <w:lang w:val="uk-UA"/>
              </w:rPr>
            </w:pPr>
          </w:p>
        </w:tc>
      </w:tr>
    </w:tbl>
    <w:p w14:paraId="69E7A458" w14:textId="77777777" w:rsidR="00CC2FDC" w:rsidRPr="00FE4FE6" w:rsidRDefault="00CC2FDC" w:rsidP="00CC2FDC">
      <w:pPr>
        <w:ind w:firstLine="567"/>
        <w:jc w:val="both"/>
        <w:rPr>
          <w:rFonts w:ascii="Times New Roman" w:hAnsi="Times New Roman"/>
          <w:b/>
          <w:sz w:val="28"/>
          <w:szCs w:val="28"/>
          <w:lang w:val="uk-UA"/>
        </w:rPr>
      </w:pPr>
    </w:p>
    <w:p w14:paraId="5F7DA90E" w14:textId="3DA3CCC3" w:rsidR="00A85D3B" w:rsidRPr="00FE4FE6" w:rsidRDefault="00000000" w:rsidP="00CC2FDC">
      <w:pPr>
        <w:pStyle w:val="Standard"/>
        <w:spacing w:after="0" w:line="240" w:lineRule="auto"/>
        <w:ind w:firstLine="567"/>
        <w:jc w:val="both"/>
      </w:pPr>
      <w:r w:rsidRPr="00FE4FE6">
        <w:rPr>
          <w:rFonts w:ascii="Times New Roman" w:hAnsi="Times New Roman"/>
          <w:sz w:val="28"/>
          <w:szCs w:val="28"/>
        </w:rPr>
        <w:t>Керуючись пунктом 22 частини першої статті 26 Закону України «Про місцеве самоврядування в Україні», рішенням 62 сесії 8 скликання Погребищенської міської ради від 23 серпня 2024 року № 798 «Про затвердження міської цільової п</w:t>
      </w:r>
      <w:r w:rsidRPr="00FE4FE6">
        <w:rPr>
          <w:rFonts w:ascii="Times New Roman" w:eastAsia="Times New Roman" w:hAnsi="Times New Roman"/>
          <w:sz w:val="28"/>
          <w:szCs w:val="28"/>
          <w:lang w:eastAsia="ru-RU"/>
        </w:rPr>
        <w:t>рограми</w:t>
      </w:r>
      <w:r w:rsidRPr="00FE4FE6">
        <w:rPr>
          <w:rFonts w:ascii="Times New Roman" w:eastAsia="Times New Roman" w:hAnsi="Times New Roman"/>
          <w:sz w:val="28"/>
          <w:szCs w:val="28"/>
          <w:lang w:eastAsia="zh-CN"/>
        </w:rPr>
        <w:t xml:space="preserve"> </w:t>
      </w:r>
      <w:r w:rsidRPr="00FE4FE6">
        <w:rPr>
          <w:rFonts w:ascii="Times New Roman" w:hAnsi="Times New Roman"/>
          <w:sz w:val="28"/>
          <w:szCs w:val="28"/>
          <w:lang w:eastAsia="zh-CN"/>
        </w:rPr>
        <w:t xml:space="preserve">поліпшення пожежної та техногенної безпеки населених пунктів та </w:t>
      </w:r>
      <w:r w:rsidR="00CC2FDC" w:rsidRPr="00FE4FE6">
        <w:rPr>
          <w:rFonts w:ascii="Times New Roman" w:hAnsi="Times New Roman"/>
          <w:sz w:val="28"/>
          <w:szCs w:val="28"/>
          <w:lang w:eastAsia="zh-CN"/>
        </w:rPr>
        <w:t>об’єктів</w:t>
      </w:r>
      <w:r w:rsidRPr="00FE4FE6">
        <w:rPr>
          <w:rFonts w:ascii="Times New Roman" w:hAnsi="Times New Roman"/>
          <w:sz w:val="28"/>
          <w:szCs w:val="28"/>
          <w:lang w:eastAsia="zh-CN"/>
        </w:rPr>
        <w:t xml:space="preserve"> усіх форм </w:t>
      </w:r>
      <w:r w:rsidRPr="00FE4FE6">
        <w:rPr>
          <w:rFonts w:ascii="Times New Roman" w:hAnsi="Times New Roman"/>
          <w:sz w:val="28"/>
          <w:szCs w:val="28"/>
          <w:lang w:eastAsia="ru-RU"/>
        </w:rPr>
        <w:t>власності Погребищенської територіальної громади, матеріально-технічного забезпечення 26 ДПРЧ (м. Погребище) 2 ДПРЗ ГУ ДСНС України у Вінницькій області</w:t>
      </w:r>
      <w:r w:rsidRPr="00FE4FE6">
        <w:rPr>
          <w:rFonts w:ascii="Times New Roman" w:eastAsia="Times New Roman" w:hAnsi="Times New Roman"/>
          <w:sz w:val="28"/>
          <w:szCs w:val="28"/>
          <w:lang w:eastAsia="ru-RU"/>
        </w:rPr>
        <w:t xml:space="preserve"> на 2021-2025 роки», </w:t>
      </w:r>
      <w:r w:rsidRPr="00FE4FE6">
        <w:rPr>
          <w:rFonts w:ascii="Times New Roman" w:hAnsi="Times New Roman"/>
          <w:sz w:val="28"/>
          <w:szCs w:val="28"/>
        </w:rPr>
        <w:t xml:space="preserve">рішенням 52 сесії Погребищенської міської ради 8 скликання від 21 грудня 2023 року №1216 «Про план роботи Погребищенської міської ради на 2025 рік», враховуючи рішення виконавчого комітету Погребищенської міської ради від </w:t>
      </w:r>
      <w:r w:rsidR="00CC2FDC" w:rsidRPr="00FE4FE6">
        <w:rPr>
          <w:rFonts w:ascii="Times New Roman" w:hAnsi="Times New Roman"/>
          <w:sz w:val="28"/>
          <w:szCs w:val="28"/>
        </w:rPr>
        <w:t>08 травня 2025 року</w:t>
      </w:r>
      <w:r w:rsidRPr="00FE4FE6">
        <w:rPr>
          <w:rFonts w:ascii="Times New Roman" w:hAnsi="Times New Roman"/>
          <w:sz w:val="28"/>
          <w:szCs w:val="28"/>
        </w:rPr>
        <w:t xml:space="preserve"> № </w:t>
      </w:r>
      <w:r w:rsidR="00CC2FDC" w:rsidRPr="00FE4FE6">
        <w:rPr>
          <w:rFonts w:ascii="Times New Roman" w:hAnsi="Times New Roman"/>
          <w:sz w:val="28"/>
          <w:szCs w:val="28"/>
        </w:rPr>
        <w:t xml:space="preserve">199 «Про проєкт рішення Погребищенської міської ради «Про хід виконання </w:t>
      </w:r>
      <w:r w:rsidR="00CC2FDC" w:rsidRPr="00FE4FE6">
        <w:rPr>
          <w:rFonts w:ascii="Times New Roman" w:hAnsi="Times New Roman"/>
          <w:sz w:val="28"/>
          <w:szCs w:val="28"/>
          <w:lang w:eastAsia="ru-RU"/>
        </w:rPr>
        <w:t>цільової програми</w:t>
      </w:r>
      <w:r w:rsidR="00CC2FDC" w:rsidRPr="00FE4FE6">
        <w:rPr>
          <w:rFonts w:ascii="Times New Roman" w:hAnsi="Times New Roman"/>
          <w:sz w:val="28"/>
          <w:szCs w:val="28"/>
          <w:lang w:eastAsia="zh-CN"/>
        </w:rPr>
        <w:t xml:space="preserve"> поліпшення пожежної та техногенної безпеки населених пунктів та об’єктів усіх форм</w:t>
      </w:r>
      <w:r w:rsidR="00CC2FDC" w:rsidRPr="00FE4FE6">
        <w:rPr>
          <w:rFonts w:ascii="Times New Roman" w:hAnsi="Times New Roman"/>
          <w:sz w:val="28"/>
          <w:szCs w:val="28"/>
          <w:lang w:eastAsia="ru-RU"/>
        </w:rPr>
        <w:t xml:space="preserve"> власності Погребищенської територіальної громади, матеріально-технічного забезпечення 26 ДПРЧ (м. Погребище) 2 ДПРЗ ГУ ДСНС України у Вінницькій області на 2021-2025 роки за 2024 рік»</w:t>
      </w:r>
      <w:r w:rsidR="00CC2FDC" w:rsidRPr="00FE4FE6">
        <w:rPr>
          <w:rFonts w:ascii="Times New Roman" w:hAnsi="Times New Roman"/>
          <w:sz w:val="28"/>
          <w:szCs w:val="28"/>
        </w:rPr>
        <w:t>»</w:t>
      </w:r>
      <w:r w:rsidRPr="00FE4FE6">
        <w:rPr>
          <w:rFonts w:ascii="Times New Roman" w:hAnsi="Times New Roman"/>
          <w:sz w:val="28"/>
          <w:szCs w:val="28"/>
        </w:rPr>
        <w:t>, погодження постійних комісій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планування фінансів і бюджету, соціально-економічного розвитку територіальної громади міська рада</w:t>
      </w:r>
    </w:p>
    <w:p w14:paraId="72CB699B" w14:textId="77777777" w:rsidR="00A85D3B" w:rsidRPr="00FE4FE6" w:rsidRDefault="00A85D3B" w:rsidP="00CC2FDC">
      <w:pPr>
        <w:pStyle w:val="Standard"/>
        <w:spacing w:after="0" w:line="240" w:lineRule="auto"/>
        <w:ind w:firstLine="567"/>
        <w:jc w:val="both"/>
        <w:rPr>
          <w:rFonts w:ascii="Times New Roman" w:hAnsi="Times New Roman"/>
          <w:sz w:val="28"/>
          <w:szCs w:val="28"/>
        </w:rPr>
      </w:pPr>
    </w:p>
    <w:p w14:paraId="009F5241" w14:textId="77777777" w:rsidR="00A85D3B" w:rsidRPr="00FE4FE6" w:rsidRDefault="00000000" w:rsidP="00CC2FDC">
      <w:pPr>
        <w:pStyle w:val="Standard"/>
        <w:spacing w:after="0" w:line="240" w:lineRule="auto"/>
        <w:rPr>
          <w:rFonts w:ascii="Times New Roman" w:hAnsi="Times New Roman"/>
          <w:sz w:val="28"/>
          <w:szCs w:val="28"/>
        </w:rPr>
      </w:pPr>
      <w:r w:rsidRPr="00FE4FE6">
        <w:rPr>
          <w:rFonts w:ascii="Times New Roman" w:hAnsi="Times New Roman"/>
          <w:sz w:val="28"/>
          <w:szCs w:val="28"/>
        </w:rPr>
        <w:t>ВИРІШИЛА:</w:t>
      </w:r>
    </w:p>
    <w:p w14:paraId="7B232D4D" w14:textId="77777777" w:rsidR="00A85D3B" w:rsidRPr="00FE4FE6" w:rsidRDefault="00A85D3B" w:rsidP="00CC2FDC">
      <w:pPr>
        <w:pStyle w:val="Standard"/>
        <w:spacing w:after="0" w:line="240" w:lineRule="auto"/>
        <w:ind w:firstLine="567"/>
        <w:jc w:val="both"/>
        <w:rPr>
          <w:rFonts w:ascii="Times New Roman" w:hAnsi="Times New Roman"/>
          <w:sz w:val="28"/>
          <w:szCs w:val="28"/>
        </w:rPr>
      </w:pPr>
    </w:p>
    <w:p w14:paraId="0F8DCAD4" w14:textId="4B01E9D9" w:rsidR="00A85D3B" w:rsidRPr="00FE4FE6" w:rsidRDefault="00000000" w:rsidP="00CC2FDC">
      <w:pPr>
        <w:pStyle w:val="Standard"/>
        <w:tabs>
          <w:tab w:val="left" w:pos="-180"/>
        </w:tabs>
        <w:spacing w:after="0" w:line="240" w:lineRule="auto"/>
        <w:ind w:firstLine="567"/>
        <w:jc w:val="both"/>
      </w:pPr>
      <w:r w:rsidRPr="00FE4FE6">
        <w:rPr>
          <w:rFonts w:ascii="Times New Roman" w:hAnsi="Times New Roman"/>
          <w:sz w:val="28"/>
          <w:szCs w:val="28"/>
        </w:rPr>
        <w:lastRenderedPageBreak/>
        <w:t xml:space="preserve">1. </w:t>
      </w:r>
      <w:r w:rsidRPr="00FE4FE6">
        <w:rPr>
          <w:rFonts w:ascii="Times New Roman" w:eastAsia="Times New Roman" w:hAnsi="Times New Roman"/>
          <w:sz w:val="28"/>
          <w:szCs w:val="28"/>
        </w:rPr>
        <w:t>Інформацію</w:t>
      </w:r>
      <w:r w:rsidRPr="00FE4FE6">
        <w:rPr>
          <w:rFonts w:ascii="Times New Roman" w:hAnsi="Times New Roman"/>
          <w:sz w:val="28"/>
          <w:szCs w:val="28"/>
        </w:rPr>
        <w:t xml:space="preserve"> п</w:t>
      </w:r>
      <w:r w:rsidRPr="00FE4FE6">
        <w:rPr>
          <w:rFonts w:ascii="Times New Roman" w:eastAsia="Times New Roman" w:hAnsi="Times New Roman"/>
          <w:bCs/>
          <w:sz w:val="28"/>
          <w:szCs w:val="28"/>
          <w:lang w:eastAsia="ru-RU"/>
        </w:rPr>
        <w:t xml:space="preserve">ро хід виконання </w:t>
      </w:r>
      <w:r w:rsidRPr="00FE4FE6">
        <w:rPr>
          <w:rFonts w:ascii="Times New Roman" w:eastAsia="Times New Roman" w:hAnsi="Times New Roman"/>
          <w:sz w:val="28"/>
          <w:szCs w:val="28"/>
          <w:lang w:eastAsia="ru-RU"/>
        </w:rPr>
        <w:t>Міської цільової Програми</w:t>
      </w:r>
      <w:r w:rsidRPr="00FE4FE6">
        <w:rPr>
          <w:rFonts w:ascii="Times New Roman" w:eastAsia="Times New Roman" w:hAnsi="Times New Roman"/>
          <w:sz w:val="28"/>
          <w:szCs w:val="28"/>
          <w:lang w:eastAsia="zh-CN"/>
        </w:rPr>
        <w:t xml:space="preserve"> поліпшення пожежної та техногенної безпеки населених пунктів та </w:t>
      </w:r>
      <w:r w:rsidR="00CC2FDC" w:rsidRPr="00FE4FE6">
        <w:rPr>
          <w:rFonts w:ascii="Times New Roman" w:eastAsia="Times New Roman" w:hAnsi="Times New Roman"/>
          <w:sz w:val="28"/>
          <w:szCs w:val="28"/>
          <w:lang w:eastAsia="zh-CN"/>
        </w:rPr>
        <w:t>об’єктів</w:t>
      </w:r>
      <w:r w:rsidRPr="00FE4FE6">
        <w:rPr>
          <w:rFonts w:ascii="Times New Roman" w:eastAsia="Times New Roman" w:hAnsi="Times New Roman"/>
          <w:sz w:val="28"/>
          <w:szCs w:val="28"/>
          <w:lang w:eastAsia="zh-CN"/>
        </w:rPr>
        <w:t xml:space="preserve"> усіх форм </w:t>
      </w:r>
      <w:r w:rsidRPr="00FE4FE6">
        <w:rPr>
          <w:rFonts w:ascii="Times New Roman" w:eastAsia="Times New Roman" w:hAnsi="Times New Roman"/>
          <w:sz w:val="28"/>
          <w:szCs w:val="28"/>
          <w:lang w:eastAsia="ru-RU"/>
        </w:rPr>
        <w:t xml:space="preserve">власності Погребищенської територіальної громади, матеріально-технічного забезпечення 26 ДПРЧ (м. Погребище) 2 ДПРЗ ГУ ДСНС України у Вінницькій області на 2021-2025 роки за 2024 рік, </w:t>
      </w:r>
      <w:r w:rsidRPr="00FE4FE6">
        <w:rPr>
          <w:rFonts w:ascii="Times New Roman" w:hAnsi="Times New Roman"/>
          <w:sz w:val="28"/>
          <w:szCs w:val="28"/>
        </w:rPr>
        <w:t>затвердженої рішенням 62 сесії 8 скликання Погребищенської міської ради від 23 серпня 2024 року № 798,  що додається,</w:t>
      </w:r>
      <w:r w:rsidRPr="00FE4FE6">
        <w:rPr>
          <w:rFonts w:ascii="Times New Roman" w:eastAsia="Times New Roman" w:hAnsi="Times New Roman"/>
          <w:sz w:val="28"/>
          <w:szCs w:val="28"/>
        </w:rPr>
        <w:t xml:space="preserve"> взяти до відома.</w:t>
      </w:r>
    </w:p>
    <w:p w14:paraId="4DAADC97" w14:textId="77777777" w:rsidR="00A85D3B" w:rsidRPr="00FE4FE6" w:rsidRDefault="00A85D3B" w:rsidP="00CC2FDC">
      <w:pPr>
        <w:pStyle w:val="Standard"/>
        <w:tabs>
          <w:tab w:val="left" w:pos="9000"/>
          <w:tab w:val="left" w:pos="9360"/>
        </w:tabs>
        <w:spacing w:after="0" w:line="240" w:lineRule="auto"/>
        <w:ind w:firstLine="567"/>
        <w:jc w:val="both"/>
        <w:rPr>
          <w:rFonts w:ascii="Times New Roman" w:hAnsi="Times New Roman"/>
          <w:sz w:val="28"/>
          <w:szCs w:val="28"/>
        </w:rPr>
      </w:pPr>
    </w:p>
    <w:p w14:paraId="2EDD61D3" w14:textId="7550DF9F" w:rsidR="00A85D3B" w:rsidRPr="00FE4FE6" w:rsidRDefault="00000000" w:rsidP="00CC2FDC">
      <w:pPr>
        <w:pStyle w:val="Standard"/>
        <w:tabs>
          <w:tab w:val="left" w:pos="9000"/>
          <w:tab w:val="left" w:pos="9360"/>
        </w:tabs>
        <w:spacing w:after="0" w:line="240" w:lineRule="auto"/>
        <w:ind w:firstLine="567"/>
        <w:jc w:val="both"/>
      </w:pPr>
      <w:r w:rsidRPr="00FE4FE6">
        <w:rPr>
          <w:rFonts w:ascii="Times New Roman" w:hAnsi="Times New Roman"/>
          <w:sz w:val="28"/>
          <w:szCs w:val="28"/>
        </w:rPr>
        <w:t>2. Контроль за виконанням цього рішення покласти на постійн</w:t>
      </w:r>
      <w:r w:rsidR="00CC2FDC" w:rsidRPr="00FE4FE6">
        <w:rPr>
          <w:rFonts w:ascii="Times New Roman" w:hAnsi="Times New Roman"/>
          <w:sz w:val="28"/>
          <w:szCs w:val="28"/>
        </w:rPr>
        <w:t>і</w:t>
      </w:r>
      <w:r w:rsidRPr="00FE4FE6">
        <w:rPr>
          <w:rFonts w:ascii="Times New Roman" w:hAnsi="Times New Roman"/>
          <w:sz w:val="28"/>
          <w:szCs w:val="28"/>
        </w:rPr>
        <w:t xml:space="preserve"> комісі</w:t>
      </w:r>
      <w:r w:rsidR="00CC2FDC" w:rsidRPr="00FE4FE6">
        <w:rPr>
          <w:rFonts w:ascii="Times New Roman" w:hAnsi="Times New Roman"/>
          <w:sz w:val="28"/>
          <w:szCs w:val="28"/>
        </w:rPr>
        <w:t>ї</w:t>
      </w:r>
      <w:r w:rsidRPr="00FE4FE6">
        <w:rPr>
          <w:rFonts w:ascii="Times New Roman" w:hAnsi="Times New Roman"/>
          <w:sz w:val="28"/>
          <w:szCs w:val="28"/>
        </w:rPr>
        <w:t xml:space="preserve"> міської ради з </w:t>
      </w:r>
      <w:r w:rsidRPr="00FE4FE6">
        <w:rPr>
          <w:rFonts w:ascii="Times New Roman" w:hAnsi="Times New Roman"/>
          <w:bCs/>
          <w:sz w:val="28"/>
          <w:szCs w:val="28"/>
        </w:rPr>
        <w:t xml:space="preserve">питань </w:t>
      </w:r>
      <w:r w:rsidRPr="00FE4FE6">
        <w:rPr>
          <w:rFonts w:ascii="Times New Roman" w:hAnsi="Times New Roman"/>
          <w:sz w:val="28"/>
          <w:szCs w:val="28"/>
        </w:rPr>
        <w:t>регламенту, депутатської діяльності і етики, гласності, адміністративного устрою, забезпечення законності, протидії корупції та з питань планування фінансів і бюджету, соціально-економічного розвитку територіальної громади.</w:t>
      </w:r>
    </w:p>
    <w:p w14:paraId="7DFEB4BD" w14:textId="77777777" w:rsidR="00A85D3B" w:rsidRPr="00FE4FE6" w:rsidRDefault="00A85D3B" w:rsidP="00CC2FDC">
      <w:pPr>
        <w:pStyle w:val="Standard"/>
        <w:shd w:val="clear" w:color="auto" w:fill="FFFFFF"/>
        <w:spacing w:after="0" w:line="240" w:lineRule="auto"/>
        <w:ind w:firstLine="567"/>
        <w:jc w:val="both"/>
        <w:rPr>
          <w:rFonts w:ascii="Times New Roman" w:hAnsi="Times New Roman"/>
          <w:b/>
          <w:sz w:val="28"/>
          <w:szCs w:val="28"/>
        </w:rPr>
      </w:pPr>
    </w:p>
    <w:p w14:paraId="03D3BC64" w14:textId="77777777" w:rsidR="00CC2FDC" w:rsidRPr="00FE4FE6" w:rsidRDefault="00CC2FDC" w:rsidP="00CC2FDC">
      <w:pPr>
        <w:pStyle w:val="Standard"/>
        <w:shd w:val="clear" w:color="auto" w:fill="FFFFFF"/>
        <w:spacing w:after="0" w:line="240" w:lineRule="auto"/>
        <w:ind w:firstLine="567"/>
        <w:jc w:val="both"/>
        <w:rPr>
          <w:rFonts w:ascii="Times New Roman" w:hAnsi="Times New Roman"/>
          <w:b/>
          <w:sz w:val="28"/>
          <w:szCs w:val="28"/>
        </w:rPr>
      </w:pPr>
    </w:p>
    <w:p w14:paraId="26338B89" w14:textId="77777777" w:rsidR="00CC2FDC" w:rsidRPr="00FE4FE6" w:rsidRDefault="00CC2FDC" w:rsidP="00CC2FDC">
      <w:pPr>
        <w:pStyle w:val="Standard"/>
        <w:shd w:val="clear" w:color="auto" w:fill="FFFFFF"/>
        <w:spacing w:after="0" w:line="240" w:lineRule="auto"/>
        <w:ind w:firstLine="567"/>
        <w:jc w:val="both"/>
        <w:rPr>
          <w:rFonts w:ascii="Times New Roman" w:hAnsi="Times New Roman"/>
          <w:b/>
          <w:sz w:val="28"/>
          <w:szCs w:val="28"/>
        </w:rPr>
      </w:pPr>
    </w:p>
    <w:p w14:paraId="35A29D9F" w14:textId="77777777" w:rsidR="00CC2FDC" w:rsidRPr="00FE4FE6" w:rsidRDefault="00CC2FDC" w:rsidP="00FE4FE6">
      <w:pPr>
        <w:jc w:val="both"/>
        <w:rPr>
          <w:rFonts w:ascii="Times New Roman" w:hAnsi="Times New Roman"/>
          <w:sz w:val="28"/>
          <w:szCs w:val="28"/>
          <w:lang w:val="uk-UA"/>
        </w:rPr>
      </w:pPr>
      <w:r w:rsidRPr="00FE4FE6">
        <w:rPr>
          <w:rFonts w:ascii="Times New Roman" w:hAnsi="Times New Roman"/>
          <w:b/>
          <w:bCs/>
          <w:iCs/>
          <w:sz w:val="28"/>
          <w:szCs w:val="28"/>
          <w:lang w:val="uk-UA"/>
        </w:rPr>
        <w:t xml:space="preserve">  Міський голова</w:t>
      </w:r>
      <w:r w:rsidRPr="00FE4FE6">
        <w:rPr>
          <w:rFonts w:ascii="Times New Roman" w:hAnsi="Times New Roman"/>
          <w:b/>
          <w:bCs/>
          <w:iCs/>
          <w:sz w:val="28"/>
          <w:szCs w:val="28"/>
          <w:lang w:val="uk-UA"/>
        </w:rPr>
        <w:tab/>
      </w:r>
      <w:r w:rsidRPr="00FE4FE6">
        <w:rPr>
          <w:rFonts w:ascii="Times New Roman" w:hAnsi="Times New Roman"/>
          <w:b/>
          <w:bCs/>
          <w:iCs/>
          <w:sz w:val="28"/>
          <w:szCs w:val="28"/>
          <w:lang w:val="uk-UA"/>
        </w:rPr>
        <w:tab/>
      </w:r>
      <w:r w:rsidRPr="00FE4FE6">
        <w:rPr>
          <w:rFonts w:ascii="Times New Roman" w:hAnsi="Times New Roman"/>
          <w:b/>
          <w:bCs/>
          <w:iCs/>
          <w:sz w:val="28"/>
          <w:szCs w:val="28"/>
          <w:lang w:val="uk-UA"/>
        </w:rPr>
        <w:tab/>
      </w:r>
      <w:r w:rsidRPr="00FE4FE6">
        <w:rPr>
          <w:rFonts w:ascii="Times New Roman" w:hAnsi="Times New Roman"/>
          <w:b/>
          <w:bCs/>
          <w:iCs/>
          <w:sz w:val="28"/>
          <w:szCs w:val="28"/>
          <w:lang w:val="uk-UA"/>
        </w:rPr>
        <w:tab/>
      </w:r>
      <w:r w:rsidRPr="00FE4FE6">
        <w:rPr>
          <w:rFonts w:ascii="Times New Roman" w:hAnsi="Times New Roman"/>
          <w:b/>
          <w:bCs/>
          <w:iCs/>
          <w:sz w:val="28"/>
          <w:szCs w:val="28"/>
          <w:lang w:val="uk-UA"/>
        </w:rPr>
        <w:tab/>
      </w:r>
      <w:r w:rsidRPr="00FE4FE6">
        <w:rPr>
          <w:rFonts w:ascii="Times New Roman" w:hAnsi="Times New Roman"/>
          <w:b/>
          <w:bCs/>
          <w:iCs/>
          <w:sz w:val="28"/>
          <w:szCs w:val="28"/>
          <w:lang w:val="uk-UA"/>
        </w:rPr>
        <w:tab/>
        <w:t>Сергій ВОЛИНСЬКИЙ</w:t>
      </w:r>
    </w:p>
    <w:p w14:paraId="74C3C2DF" w14:textId="77777777" w:rsidR="00A85D3B" w:rsidRPr="00FE4FE6" w:rsidRDefault="00A85D3B" w:rsidP="00CC2FDC">
      <w:pPr>
        <w:pStyle w:val="a8"/>
        <w:ind w:firstLine="567"/>
        <w:rPr>
          <w:sz w:val="28"/>
          <w:szCs w:val="28"/>
          <w:lang w:val="uk-UA"/>
        </w:rPr>
        <w:sectPr w:rsidR="00A85D3B" w:rsidRPr="00FE4FE6" w:rsidSect="00CC2FDC">
          <w:pgSz w:w="11906" w:h="16838"/>
          <w:pgMar w:top="1134" w:right="567" w:bottom="1134" w:left="1701" w:header="709" w:footer="709" w:gutter="0"/>
          <w:cols w:space="720"/>
        </w:sectPr>
      </w:pPr>
    </w:p>
    <w:tbl>
      <w:tblPr>
        <w:tblW w:w="15452" w:type="dxa"/>
        <w:tblInd w:w="-176" w:type="dxa"/>
        <w:tblLook w:val="04A0" w:firstRow="1" w:lastRow="0" w:firstColumn="1" w:lastColumn="0" w:noHBand="0" w:noVBand="1"/>
      </w:tblPr>
      <w:tblGrid>
        <w:gridCol w:w="10207"/>
        <w:gridCol w:w="5245"/>
      </w:tblGrid>
      <w:tr w:rsidR="00FE4FE6" w:rsidRPr="00A4041D" w14:paraId="03465EA3" w14:textId="77777777" w:rsidTr="000254EE">
        <w:trPr>
          <w:trHeight w:val="2542"/>
        </w:trPr>
        <w:tc>
          <w:tcPr>
            <w:tcW w:w="10207" w:type="dxa"/>
          </w:tcPr>
          <w:p w14:paraId="00386C02" w14:textId="77777777" w:rsidR="00FE4FE6" w:rsidRPr="00A4041D" w:rsidRDefault="00FE4FE6" w:rsidP="000254EE">
            <w:pPr>
              <w:ind w:firstLine="567"/>
              <w:rPr>
                <w:lang w:val="uk-UA"/>
              </w:rPr>
            </w:pPr>
            <w:bookmarkStart w:id="0" w:name="Bookmark7"/>
          </w:p>
        </w:tc>
        <w:tc>
          <w:tcPr>
            <w:tcW w:w="5245" w:type="dxa"/>
          </w:tcPr>
          <w:p w14:paraId="0F943E38" w14:textId="77777777" w:rsidR="00FE4FE6" w:rsidRPr="00A4041D" w:rsidRDefault="00FE4FE6" w:rsidP="000254EE">
            <w:pPr>
              <w:rPr>
                <w:rFonts w:ascii="Times New Roman" w:hAnsi="Times New Roman"/>
                <w:sz w:val="28"/>
                <w:szCs w:val="28"/>
                <w:lang w:val="uk-UA"/>
              </w:rPr>
            </w:pPr>
            <w:r w:rsidRPr="00A4041D">
              <w:rPr>
                <w:rFonts w:ascii="Times New Roman" w:hAnsi="Times New Roman"/>
                <w:sz w:val="28"/>
                <w:szCs w:val="28"/>
                <w:lang w:val="uk-UA"/>
              </w:rPr>
              <w:t>Додаток</w:t>
            </w:r>
          </w:p>
          <w:p w14:paraId="4523A917" w14:textId="6C057EE5" w:rsidR="00FE4FE6" w:rsidRPr="00A4041D" w:rsidRDefault="00FE4FE6" w:rsidP="000254EE">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sz w:val="28"/>
                <w:szCs w:val="28"/>
                <w:lang w:val="uk-UA"/>
              </w:rPr>
            </w:pPr>
            <w:r w:rsidRPr="00A4041D">
              <w:rPr>
                <w:sz w:val="28"/>
                <w:szCs w:val="28"/>
                <w:lang w:val="uk-UA"/>
              </w:rPr>
              <w:t xml:space="preserve">до рішення </w:t>
            </w:r>
            <w:r w:rsidR="0068675D">
              <w:rPr>
                <w:sz w:val="28"/>
                <w:szCs w:val="28"/>
                <w:lang w:val="uk-UA"/>
              </w:rPr>
              <w:t>73</w:t>
            </w:r>
            <w:r w:rsidRPr="00A4041D">
              <w:rPr>
                <w:sz w:val="28"/>
                <w:szCs w:val="28"/>
                <w:lang w:val="uk-UA"/>
              </w:rPr>
              <w:t xml:space="preserve"> сесії</w:t>
            </w:r>
          </w:p>
          <w:p w14:paraId="041AA1E5" w14:textId="77777777" w:rsidR="00FE4FE6" w:rsidRPr="00A4041D" w:rsidRDefault="00FE4FE6" w:rsidP="000254EE">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sz w:val="28"/>
                <w:szCs w:val="28"/>
                <w:lang w:val="uk-UA"/>
              </w:rPr>
            </w:pPr>
            <w:r w:rsidRPr="00A4041D">
              <w:rPr>
                <w:sz w:val="28"/>
                <w:szCs w:val="28"/>
                <w:lang w:val="uk-UA"/>
              </w:rPr>
              <w:t>Погребищенської міської ради</w:t>
            </w:r>
          </w:p>
          <w:p w14:paraId="0CC17F46" w14:textId="77777777" w:rsidR="00FE4FE6" w:rsidRPr="00A4041D" w:rsidRDefault="00FE4FE6" w:rsidP="000254EE">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sz w:val="28"/>
                <w:szCs w:val="28"/>
                <w:lang w:val="uk-UA"/>
              </w:rPr>
            </w:pPr>
            <w:r w:rsidRPr="00A4041D">
              <w:rPr>
                <w:sz w:val="28"/>
                <w:szCs w:val="28"/>
                <w:lang w:val="uk-UA"/>
              </w:rPr>
              <w:t>8 скликання</w:t>
            </w:r>
          </w:p>
          <w:p w14:paraId="763C52EE" w14:textId="46B5CE86" w:rsidR="00FE4FE6" w:rsidRPr="00A4041D" w:rsidRDefault="0068675D" w:rsidP="000254EE">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sz w:val="28"/>
                <w:szCs w:val="28"/>
                <w:lang w:val="uk-UA"/>
              </w:rPr>
            </w:pPr>
            <w:r>
              <w:rPr>
                <w:sz w:val="28"/>
                <w:szCs w:val="28"/>
                <w:lang w:val="uk-UA"/>
              </w:rPr>
              <w:t>22 травня</w:t>
            </w:r>
            <w:r w:rsidR="00FE4FE6" w:rsidRPr="00A4041D">
              <w:rPr>
                <w:sz w:val="28"/>
                <w:szCs w:val="28"/>
                <w:lang w:val="uk-UA"/>
              </w:rPr>
              <w:t xml:space="preserve"> 2025 року № </w:t>
            </w:r>
            <w:r>
              <w:rPr>
                <w:sz w:val="28"/>
                <w:szCs w:val="28"/>
                <w:lang w:val="uk-UA"/>
              </w:rPr>
              <w:t>428</w:t>
            </w:r>
            <w:r w:rsidR="00FE4FE6" w:rsidRPr="00A4041D">
              <w:rPr>
                <w:sz w:val="28"/>
                <w:szCs w:val="28"/>
                <w:lang w:val="uk-UA"/>
              </w:rPr>
              <w:t xml:space="preserve"> </w:t>
            </w:r>
          </w:p>
        </w:tc>
      </w:tr>
    </w:tbl>
    <w:p w14:paraId="765FDB63" w14:textId="77777777" w:rsidR="00A85D3B" w:rsidRPr="00FE4FE6" w:rsidRDefault="00000000" w:rsidP="00CC2FDC">
      <w:pPr>
        <w:pStyle w:val="Standard"/>
        <w:widowControl w:val="0"/>
        <w:spacing w:after="0" w:line="240" w:lineRule="auto"/>
        <w:ind w:firstLine="567"/>
        <w:jc w:val="center"/>
      </w:pPr>
      <w:r w:rsidRPr="00FE4FE6">
        <w:rPr>
          <w:rFonts w:ascii="Times New Roman" w:hAnsi="Times New Roman"/>
          <w:b/>
          <w:bCs/>
          <w:color w:val="000000"/>
          <w:sz w:val="28"/>
          <w:szCs w:val="28"/>
          <w:lang w:eastAsia="uk-UA"/>
        </w:rPr>
        <w:t xml:space="preserve">ІНФОРМАЦІЯ ПРО ВИКОНАННЯ ПРОГРАМИ  за 2024 рік  </w:t>
      </w:r>
    </w:p>
    <w:p w14:paraId="56706009" w14:textId="77777777" w:rsidR="00A85D3B" w:rsidRPr="00FE4FE6" w:rsidRDefault="00A85D3B" w:rsidP="00CC2FDC">
      <w:pPr>
        <w:pStyle w:val="Standard"/>
        <w:widowControl w:val="0"/>
        <w:spacing w:after="0" w:line="240" w:lineRule="auto"/>
        <w:ind w:firstLine="567"/>
        <w:jc w:val="center"/>
        <w:rPr>
          <w:rFonts w:ascii="Times New Roman" w:hAnsi="Times New Roman"/>
          <w:sz w:val="24"/>
          <w:szCs w:val="24"/>
          <w:lang w:eastAsia="uk-UA"/>
        </w:rPr>
      </w:pPr>
    </w:p>
    <w:p w14:paraId="30210D44" w14:textId="77777777" w:rsidR="00A85D3B" w:rsidRPr="00FE4FE6" w:rsidRDefault="00000000" w:rsidP="00CC2FDC">
      <w:pPr>
        <w:pStyle w:val="a7"/>
        <w:spacing w:before="0" w:after="0"/>
        <w:ind w:firstLine="567"/>
        <w:rPr>
          <w:b/>
          <w:bCs/>
          <w:u w:val="single"/>
        </w:rPr>
      </w:pPr>
      <w:r w:rsidRPr="00FE4FE6">
        <w:rPr>
          <w:b/>
          <w:bCs/>
          <w:sz w:val="27"/>
          <w:szCs w:val="27"/>
          <w:u w:val="single"/>
        </w:rPr>
        <w:t>«Міська цільова Програма поліпшення пожежної</w:t>
      </w:r>
    </w:p>
    <w:p w14:paraId="7F06B4ED" w14:textId="77777777" w:rsidR="00A85D3B" w:rsidRPr="00FE4FE6" w:rsidRDefault="00000000" w:rsidP="00CC2FDC">
      <w:pPr>
        <w:pStyle w:val="a7"/>
        <w:spacing w:before="0" w:after="0"/>
        <w:ind w:firstLine="567"/>
        <w:rPr>
          <w:b/>
          <w:bCs/>
          <w:u w:val="single"/>
        </w:rPr>
      </w:pPr>
      <w:r w:rsidRPr="00FE4FE6">
        <w:rPr>
          <w:b/>
          <w:bCs/>
          <w:sz w:val="27"/>
          <w:szCs w:val="27"/>
          <w:u w:val="single"/>
        </w:rPr>
        <w:t>та техногенної безпеки населених пунктів</w:t>
      </w:r>
    </w:p>
    <w:p w14:paraId="3F57F663"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та об'єктів усіх форм власності Погребищенської</w:t>
      </w:r>
    </w:p>
    <w:p w14:paraId="2C940B68"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міської територіальної громади,</w:t>
      </w:r>
    </w:p>
    <w:p w14:paraId="46866DA5"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матеріально-технічного забезпечення</w:t>
      </w:r>
    </w:p>
    <w:p w14:paraId="2E293D1E"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26 ДПРЧ (м. Погребище)</w:t>
      </w:r>
    </w:p>
    <w:p w14:paraId="7F1A6A22"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2 Державного пожежно рятувального загону</w:t>
      </w:r>
    </w:p>
    <w:p w14:paraId="33668A12"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ГУ ДСНС України у Вінницькій області</w:t>
      </w:r>
    </w:p>
    <w:p w14:paraId="7FCBA7C8"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на 2021-2025 роки».</w:t>
      </w:r>
    </w:p>
    <w:p w14:paraId="23A8ADCF" w14:textId="77777777" w:rsidR="00A85D3B" w:rsidRPr="00FE4FE6" w:rsidRDefault="00000000" w:rsidP="00CC2FDC">
      <w:pPr>
        <w:pStyle w:val="Standard"/>
        <w:widowControl w:val="0"/>
        <w:spacing w:after="0" w:line="240" w:lineRule="auto"/>
        <w:ind w:firstLine="567"/>
        <w:jc w:val="both"/>
        <w:rPr>
          <w:rFonts w:ascii="Times New Roman" w:hAnsi="Times New Roman"/>
          <w:color w:val="000000"/>
          <w:sz w:val="20"/>
          <w:szCs w:val="20"/>
          <w:lang w:eastAsia="uk-UA"/>
        </w:rPr>
      </w:pPr>
      <w:r w:rsidRPr="00FE4FE6">
        <w:rPr>
          <w:rFonts w:ascii="Times New Roman" w:hAnsi="Times New Roman"/>
          <w:color w:val="000000"/>
          <w:sz w:val="20"/>
          <w:szCs w:val="20"/>
          <w:lang w:eastAsia="uk-UA"/>
        </w:rPr>
        <w:t>найменування програми</w:t>
      </w:r>
    </w:p>
    <w:p w14:paraId="19209965" w14:textId="77777777" w:rsidR="00A85D3B" w:rsidRPr="00FE4FE6" w:rsidRDefault="00A85D3B" w:rsidP="00CC2FDC">
      <w:pPr>
        <w:pStyle w:val="Standard"/>
        <w:widowControl w:val="0"/>
        <w:spacing w:after="0" w:line="240" w:lineRule="auto"/>
        <w:ind w:firstLine="567"/>
        <w:jc w:val="both"/>
        <w:rPr>
          <w:rFonts w:ascii="Times New Roman" w:hAnsi="Times New Roman"/>
          <w:bCs/>
          <w:color w:val="000000"/>
          <w:sz w:val="28"/>
          <w:szCs w:val="28"/>
          <w:lang w:eastAsia="uk-UA"/>
        </w:rPr>
      </w:pPr>
    </w:p>
    <w:p w14:paraId="12A97E34" w14:textId="34466F92" w:rsidR="00A85D3B" w:rsidRPr="00FE4FE6" w:rsidRDefault="00000000" w:rsidP="00CC2FDC">
      <w:pPr>
        <w:pStyle w:val="a7"/>
        <w:spacing w:before="0" w:after="0"/>
        <w:ind w:firstLine="567"/>
        <w:jc w:val="both"/>
        <w:rPr>
          <w:b/>
          <w:bCs/>
          <w:sz w:val="28"/>
          <w:szCs w:val="28"/>
          <w:u w:val="single"/>
        </w:rPr>
      </w:pPr>
      <w:r w:rsidRPr="00FE4FE6">
        <w:rPr>
          <w:b/>
          <w:bCs/>
          <w:sz w:val="28"/>
          <w:szCs w:val="28"/>
          <w:u w:val="single"/>
        </w:rPr>
        <w:t>23 серпня 2024 року, №798</w:t>
      </w:r>
    </w:p>
    <w:p w14:paraId="46EA80DD" w14:textId="77777777" w:rsidR="00A85D3B" w:rsidRPr="00FE4FE6" w:rsidRDefault="00000000" w:rsidP="00CC2FDC">
      <w:pPr>
        <w:pStyle w:val="Standard"/>
        <w:widowControl w:val="0"/>
        <w:spacing w:after="0" w:line="240" w:lineRule="auto"/>
        <w:ind w:firstLine="567"/>
        <w:jc w:val="both"/>
        <w:rPr>
          <w:rFonts w:ascii="Times New Roman" w:hAnsi="Times New Roman"/>
          <w:color w:val="000000"/>
          <w:sz w:val="20"/>
          <w:szCs w:val="20"/>
          <w:lang w:eastAsia="uk-UA"/>
        </w:rPr>
      </w:pPr>
      <w:r w:rsidRPr="00FE4FE6">
        <w:rPr>
          <w:rFonts w:ascii="Times New Roman" w:hAnsi="Times New Roman"/>
          <w:color w:val="000000"/>
          <w:sz w:val="20"/>
          <w:szCs w:val="20"/>
          <w:lang w:eastAsia="uk-UA"/>
        </w:rPr>
        <w:t>дата і номер рішення міської ради про затвердження програми</w:t>
      </w:r>
    </w:p>
    <w:p w14:paraId="2D5E7EF2" w14:textId="77777777" w:rsidR="00A85D3B" w:rsidRPr="00FE4FE6" w:rsidRDefault="00A85D3B" w:rsidP="00CC2FDC">
      <w:pPr>
        <w:pStyle w:val="Standard"/>
        <w:widowControl w:val="0"/>
        <w:spacing w:after="0" w:line="240" w:lineRule="auto"/>
        <w:ind w:firstLine="567"/>
        <w:jc w:val="both"/>
        <w:rPr>
          <w:rFonts w:ascii="Times New Roman" w:hAnsi="Times New Roman"/>
          <w:color w:val="000000"/>
          <w:sz w:val="20"/>
          <w:szCs w:val="20"/>
          <w:lang w:eastAsia="uk-UA"/>
        </w:rPr>
      </w:pPr>
    </w:p>
    <w:p w14:paraId="1D38C988"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Фінансове управління Погребищенської міської ради</w:t>
      </w:r>
    </w:p>
    <w:p w14:paraId="355F16AE" w14:textId="77777777" w:rsidR="00A85D3B" w:rsidRPr="00FE4FE6" w:rsidRDefault="00000000" w:rsidP="00CC2FDC">
      <w:pPr>
        <w:pStyle w:val="Standard"/>
        <w:widowControl w:val="0"/>
        <w:spacing w:after="0" w:line="240" w:lineRule="auto"/>
        <w:ind w:firstLine="567"/>
        <w:jc w:val="both"/>
        <w:rPr>
          <w:rFonts w:ascii="Times New Roman" w:hAnsi="Times New Roman"/>
          <w:color w:val="000000"/>
          <w:sz w:val="20"/>
          <w:szCs w:val="20"/>
          <w:lang w:eastAsia="uk-UA"/>
        </w:rPr>
      </w:pPr>
      <w:r w:rsidRPr="00FE4FE6">
        <w:rPr>
          <w:rFonts w:ascii="Times New Roman" w:hAnsi="Times New Roman"/>
          <w:color w:val="000000"/>
          <w:sz w:val="20"/>
          <w:szCs w:val="20"/>
          <w:lang w:eastAsia="uk-UA"/>
        </w:rPr>
        <w:t>найменування головного розпорядника коштів програми</w:t>
      </w:r>
    </w:p>
    <w:p w14:paraId="7A24085B" w14:textId="77777777" w:rsidR="00FE4FE6" w:rsidRPr="00FE4FE6" w:rsidRDefault="00FE4FE6" w:rsidP="00CC2FDC">
      <w:pPr>
        <w:pStyle w:val="Standard"/>
        <w:widowControl w:val="0"/>
        <w:spacing w:after="0" w:line="240" w:lineRule="auto"/>
        <w:ind w:firstLine="567"/>
        <w:jc w:val="both"/>
        <w:rPr>
          <w:rFonts w:ascii="Times New Roman" w:hAnsi="Times New Roman"/>
          <w:color w:val="000000"/>
          <w:sz w:val="20"/>
          <w:szCs w:val="20"/>
          <w:lang w:eastAsia="uk-UA"/>
        </w:rPr>
      </w:pPr>
    </w:p>
    <w:p w14:paraId="1BF5CF67" w14:textId="77777777" w:rsidR="00A85D3B" w:rsidRPr="00FE4FE6" w:rsidRDefault="00000000" w:rsidP="00CC2FDC">
      <w:pPr>
        <w:pStyle w:val="a7"/>
        <w:spacing w:before="0" w:after="0"/>
        <w:ind w:firstLine="567"/>
        <w:rPr>
          <w:b/>
          <w:bCs/>
          <w:sz w:val="27"/>
          <w:szCs w:val="27"/>
          <w:u w:val="single"/>
        </w:rPr>
      </w:pPr>
      <w:r w:rsidRPr="00FE4FE6">
        <w:rPr>
          <w:b/>
          <w:bCs/>
          <w:sz w:val="27"/>
          <w:szCs w:val="27"/>
          <w:u w:val="single"/>
        </w:rPr>
        <w:t>26 ДПРЧ 26 (м. Погребище) 2 ДПРЗ ГУ ДСНС України у Вінницькій області</w:t>
      </w:r>
    </w:p>
    <w:p w14:paraId="04A7116E" w14:textId="77777777" w:rsidR="00A85D3B" w:rsidRPr="00FE4FE6" w:rsidRDefault="00000000" w:rsidP="00CC2FDC">
      <w:pPr>
        <w:pStyle w:val="Standard"/>
        <w:widowControl w:val="0"/>
        <w:spacing w:after="0" w:line="240" w:lineRule="auto"/>
        <w:ind w:firstLine="567"/>
        <w:jc w:val="both"/>
        <w:rPr>
          <w:rFonts w:ascii="Times New Roman" w:hAnsi="Times New Roman"/>
          <w:color w:val="000000"/>
          <w:sz w:val="20"/>
          <w:szCs w:val="20"/>
          <w:lang w:eastAsia="uk-UA"/>
        </w:rPr>
      </w:pPr>
      <w:r w:rsidRPr="00FE4FE6">
        <w:rPr>
          <w:rFonts w:ascii="Times New Roman" w:hAnsi="Times New Roman"/>
          <w:color w:val="000000"/>
          <w:sz w:val="20"/>
          <w:szCs w:val="20"/>
          <w:lang w:eastAsia="uk-UA"/>
        </w:rPr>
        <w:t>найменування відповідального виконавця програми</w:t>
      </w:r>
    </w:p>
    <w:p w14:paraId="18546009" w14:textId="77777777" w:rsidR="00A85D3B" w:rsidRPr="00FE4FE6" w:rsidRDefault="00000000" w:rsidP="00CC2FDC">
      <w:pPr>
        <w:pStyle w:val="Standard"/>
        <w:widowControl w:val="0"/>
        <w:spacing w:after="0" w:line="240" w:lineRule="auto"/>
        <w:ind w:firstLine="567"/>
        <w:jc w:val="both"/>
        <w:rPr>
          <w:rFonts w:ascii="Times New Roman" w:hAnsi="Times New Roman"/>
          <w:sz w:val="24"/>
          <w:szCs w:val="24"/>
          <w:lang w:eastAsia="uk-UA"/>
        </w:rPr>
      </w:pPr>
      <w:r w:rsidRPr="00FE4FE6">
        <w:rPr>
          <w:rFonts w:ascii="Times New Roman" w:hAnsi="Times New Roman"/>
          <w:sz w:val="24"/>
          <w:szCs w:val="24"/>
          <w:lang w:eastAsia="uk-UA"/>
        </w:rPr>
        <w:t> </w:t>
      </w:r>
    </w:p>
    <w:p w14:paraId="77F50026" w14:textId="77777777" w:rsidR="00A85D3B" w:rsidRPr="00FE4FE6" w:rsidRDefault="00A85D3B" w:rsidP="00CC2FDC">
      <w:pPr>
        <w:pStyle w:val="a5"/>
        <w:widowControl w:val="0"/>
        <w:spacing w:after="0" w:line="240" w:lineRule="auto"/>
        <w:ind w:left="0" w:firstLine="567"/>
        <w:rPr>
          <w:rFonts w:ascii="Times New Roman" w:hAnsi="Times New Roman"/>
          <w:sz w:val="28"/>
          <w:szCs w:val="28"/>
          <w:lang w:eastAsia="zh-CN"/>
        </w:rPr>
      </w:pPr>
    </w:p>
    <w:p w14:paraId="0D13AB91" w14:textId="53618890" w:rsidR="00FE4FE6" w:rsidRPr="00FE4FE6" w:rsidRDefault="00FE4FE6">
      <w:pPr>
        <w:rPr>
          <w:rFonts w:ascii="Times New Roman" w:hAnsi="Times New Roman"/>
          <w:sz w:val="28"/>
          <w:szCs w:val="28"/>
          <w:lang w:val="uk-UA" w:eastAsia="zh-CN"/>
        </w:rPr>
      </w:pPr>
      <w:r w:rsidRPr="00FE4FE6">
        <w:rPr>
          <w:rFonts w:ascii="Times New Roman" w:hAnsi="Times New Roman"/>
          <w:sz w:val="28"/>
          <w:szCs w:val="28"/>
          <w:lang w:val="uk-UA" w:eastAsia="zh-CN"/>
        </w:rPr>
        <w:br w:type="page"/>
      </w:r>
    </w:p>
    <w:p w14:paraId="729017B7" w14:textId="77777777" w:rsidR="00A85D3B" w:rsidRPr="00FE4FE6" w:rsidRDefault="00000000" w:rsidP="00CC2FDC">
      <w:pPr>
        <w:pStyle w:val="a5"/>
        <w:widowControl w:val="0"/>
        <w:numPr>
          <w:ilvl w:val="0"/>
          <w:numId w:val="43"/>
        </w:numPr>
        <w:spacing w:after="0" w:line="240" w:lineRule="auto"/>
        <w:ind w:left="0" w:firstLine="567"/>
        <w:rPr>
          <w:rFonts w:ascii="Times New Roman" w:hAnsi="Times New Roman"/>
          <w:b/>
          <w:bCs/>
          <w:sz w:val="28"/>
          <w:szCs w:val="28"/>
          <w:lang w:eastAsia="zh-CN"/>
        </w:rPr>
      </w:pPr>
      <w:r w:rsidRPr="00FE4FE6">
        <w:rPr>
          <w:rFonts w:ascii="Times New Roman" w:hAnsi="Times New Roman"/>
          <w:b/>
          <w:bCs/>
          <w:sz w:val="28"/>
          <w:szCs w:val="28"/>
          <w:lang w:eastAsia="zh-CN"/>
        </w:rPr>
        <w:lastRenderedPageBreak/>
        <w:t>Виконання заходів і завдань:</w:t>
      </w:r>
    </w:p>
    <w:p w14:paraId="1CEABE18" w14:textId="77777777" w:rsidR="00A85D3B" w:rsidRPr="00FE4FE6" w:rsidRDefault="00A85D3B" w:rsidP="00CC2FDC">
      <w:pPr>
        <w:pStyle w:val="a5"/>
        <w:widowControl w:val="0"/>
        <w:spacing w:after="0" w:line="240" w:lineRule="auto"/>
        <w:ind w:left="0" w:firstLine="567"/>
        <w:rPr>
          <w:rFonts w:ascii="Times New Roman" w:hAnsi="Times New Roman"/>
          <w:b/>
          <w:bCs/>
          <w:sz w:val="28"/>
          <w:szCs w:val="28"/>
          <w:lang w:eastAsia="zh-CN"/>
        </w:rPr>
      </w:pPr>
    </w:p>
    <w:tbl>
      <w:tblPr>
        <w:tblW w:w="14340" w:type="dxa"/>
        <w:tblInd w:w="-10" w:type="dxa"/>
        <w:tblLayout w:type="fixed"/>
        <w:tblCellMar>
          <w:left w:w="10" w:type="dxa"/>
          <w:right w:w="10" w:type="dxa"/>
        </w:tblCellMar>
        <w:tblLook w:val="04A0" w:firstRow="1" w:lastRow="0" w:firstColumn="1" w:lastColumn="0" w:noHBand="0" w:noVBand="1"/>
      </w:tblPr>
      <w:tblGrid>
        <w:gridCol w:w="560"/>
        <w:gridCol w:w="3460"/>
        <w:gridCol w:w="3345"/>
        <w:gridCol w:w="3347"/>
        <w:gridCol w:w="3628"/>
      </w:tblGrid>
      <w:tr w:rsidR="00A85D3B" w:rsidRPr="00FE4FE6" w14:paraId="65598D24" w14:textId="77777777">
        <w:tc>
          <w:tcPr>
            <w:tcW w:w="560"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8B66DF" w14:textId="77777777" w:rsidR="00A85D3B" w:rsidRPr="00FE4FE6" w:rsidRDefault="00000000" w:rsidP="00FE4FE6">
            <w:pPr>
              <w:pStyle w:val="Standard"/>
              <w:widowControl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 з/п</w:t>
            </w:r>
          </w:p>
        </w:tc>
        <w:tc>
          <w:tcPr>
            <w:tcW w:w="680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67625" w14:textId="77777777" w:rsidR="00A85D3B" w:rsidRPr="00FE4FE6" w:rsidRDefault="00000000" w:rsidP="00FE4FE6">
            <w:pPr>
              <w:pStyle w:val="Standard"/>
              <w:widowControl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Заплановані  заходи</w:t>
            </w:r>
          </w:p>
        </w:tc>
        <w:tc>
          <w:tcPr>
            <w:tcW w:w="69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F2A1A" w14:textId="77777777" w:rsidR="00A85D3B" w:rsidRPr="00FE4FE6" w:rsidRDefault="00000000" w:rsidP="00FE4FE6">
            <w:pPr>
              <w:pStyle w:val="Standard"/>
              <w:widowControl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Фактично проведені заходи</w:t>
            </w:r>
          </w:p>
          <w:p w14:paraId="1A9F1E49" w14:textId="77777777" w:rsidR="00A85D3B" w:rsidRPr="00FE4FE6" w:rsidRDefault="00A85D3B" w:rsidP="00FE4FE6">
            <w:pPr>
              <w:pStyle w:val="Standard"/>
              <w:widowControl w:val="0"/>
              <w:spacing w:after="0" w:line="240" w:lineRule="auto"/>
              <w:jc w:val="center"/>
              <w:rPr>
                <w:rFonts w:ascii="Times New Roman" w:eastAsia="Times New Roman" w:hAnsi="Times New Roman"/>
                <w:sz w:val="26"/>
                <w:szCs w:val="26"/>
                <w:lang w:eastAsia="zh-CN"/>
              </w:rPr>
            </w:pPr>
          </w:p>
        </w:tc>
      </w:tr>
      <w:tr w:rsidR="00A85D3B" w:rsidRPr="00FE4FE6" w14:paraId="30E85775" w14:textId="77777777">
        <w:trPr>
          <w:trHeight w:val="967"/>
        </w:trPr>
        <w:tc>
          <w:tcPr>
            <w:tcW w:w="560"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8887E1" w14:textId="77777777" w:rsidR="00957F6B" w:rsidRPr="00FE4FE6" w:rsidRDefault="00957F6B" w:rsidP="00FE4FE6">
            <w:pPr>
              <w:rPr>
                <w:lang w:val="uk-UA"/>
              </w:rPr>
            </w:pPr>
          </w:p>
        </w:tc>
        <w:tc>
          <w:tcPr>
            <w:tcW w:w="34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D18880" w14:textId="77777777" w:rsidR="00A85D3B" w:rsidRPr="00FE4FE6" w:rsidRDefault="00000000" w:rsidP="00FE4FE6">
            <w:pPr>
              <w:pStyle w:val="Standard"/>
              <w:widowControl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Назва, зміст заходу/напрям діяльності</w:t>
            </w:r>
          </w:p>
          <w:p w14:paraId="006E4E1A" w14:textId="77777777" w:rsidR="00A85D3B" w:rsidRPr="00FE4FE6" w:rsidRDefault="00A85D3B" w:rsidP="00FE4FE6">
            <w:pPr>
              <w:pStyle w:val="Standard"/>
              <w:widowControl w:val="0"/>
              <w:spacing w:after="0" w:line="240" w:lineRule="auto"/>
              <w:jc w:val="center"/>
              <w:rPr>
                <w:rFonts w:ascii="Times New Roman" w:eastAsia="Times New Roman" w:hAnsi="Times New Roman"/>
                <w:sz w:val="26"/>
                <w:szCs w:val="26"/>
                <w:lang w:eastAsia="zh-CN"/>
              </w:rPr>
            </w:pPr>
          </w:p>
        </w:tc>
        <w:tc>
          <w:tcPr>
            <w:tcW w:w="33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B6E662" w14:textId="77777777" w:rsidR="00A85D3B" w:rsidRPr="00FE4FE6" w:rsidRDefault="00000000" w:rsidP="00FE4FE6">
            <w:pPr>
              <w:pStyle w:val="Standard"/>
              <w:widowControl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Запланований результат</w:t>
            </w:r>
          </w:p>
        </w:tc>
        <w:tc>
          <w:tcPr>
            <w:tcW w:w="334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DB0F426" w14:textId="77777777" w:rsidR="00A85D3B" w:rsidRPr="00FE4FE6" w:rsidRDefault="00000000" w:rsidP="00FE4FE6">
            <w:pPr>
              <w:pStyle w:val="Standard"/>
              <w:widowControl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Назва, зміст заходу/ напрям діяльності</w:t>
            </w:r>
          </w:p>
          <w:p w14:paraId="68934422" w14:textId="77777777" w:rsidR="00A85D3B" w:rsidRPr="00FE4FE6" w:rsidRDefault="00A85D3B" w:rsidP="00FE4FE6">
            <w:pPr>
              <w:pStyle w:val="Standard"/>
              <w:widowControl w:val="0"/>
              <w:spacing w:after="0" w:line="240" w:lineRule="auto"/>
              <w:jc w:val="center"/>
              <w:rPr>
                <w:rFonts w:ascii="Times New Roman" w:eastAsia="Times New Roman" w:hAnsi="Times New Roman"/>
                <w:sz w:val="26"/>
                <w:szCs w:val="26"/>
                <w:lang w:eastAsia="zh-CN"/>
              </w:rPr>
            </w:pP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9CB47" w14:textId="77777777" w:rsidR="00A85D3B" w:rsidRPr="00FE4FE6" w:rsidRDefault="00000000" w:rsidP="00FE4FE6">
            <w:pPr>
              <w:pStyle w:val="Standard"/>
              <w:widowControl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Досягнуті результати</w:t>
            </w:r>
          </w:p>
        </w:tc>
      </w:tr>
      <w:tr w:rsidR="00A85D3B" w:rsidRPr="0068675D" w14:paraId="4E48B6CC" w14:textId="77777777">
        <w:tc>
          <w:tcPr>
            <w:tcW w:w="14340" w:type="dxa"/>
            <w:gridSpan w:val="5"/>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FF64C" w14:textId="77777777" w:rsidR="00A85D3B" w:rsidRPr="00FE4FE6" w:rsidRDefault="00000000" w:rsidP="00FE4FE6">
            <w:pPr>
              <w:pStyle w:val="Textbody"/>
              <w:spacing w:after="0" w:line="240" w:lineRule="auto"/>
              <w:jc w:val="center"/>
              <w:rPr>
                <w:rFonts w:ascii="Times New Roman" w:hAnsi="Times New Roman"/>
                <w:b/>
                <w:bCs/>
                <w:sz w:val="26"/>
                <w:szCs w:val="26"/>
              </w:rPr>
            </w:pPr>
            <w:r w:rsidRPr="00FE4FE6">
              <w:rPr>
                <w:rFonts w:ascii="Times New Roman" w:hAnsi="Times New Roman"/>
                <w:b/>
                <w:bCs/>
                <w:sz w:val="26"/>
                <w:szCs w:val="26"/>
              </w:rPr>
              <w:t>1. Організація та проведення масово-роз'яснювальної роботи щодо попередження виникнення пожеж,               дорожньо транспортних пригод, надзвичайних ситуацій.</w:t>
            </w:r>
          </w:p>
        </w:tc>
      </w:tr>
      <w:tr w:rsidR="00A85D3B" w:rsidRPr="0068675D" w14:paraId="328C9EDB"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998D3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1.1</w:t>
            </w:r>
          </w:p>
        </w:tc>
        <w:tc>
          <w:tcPr>
            <w:tcW w:w="34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C7B42"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Здійснення координації діяльності установ, організацій та підприємств, щодо забезпечення протипожежного захисту об’єктів та територій громади</w:t>
            </w:r>
          </w:p>
        </w:tc>
        <w:tc>
          <w:tcPr>
            <w:tcW w:w="33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A176D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Підвищення ефективності управління в сфері цивільного захисту</w:t>
            </w:r>
          </w:p>
        </w:tc>
        <w:tc>
          <w:tcPr>
            <w:tcW w:w="334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598E45" w14:textId="77777777" w:rsidR="00A85D3B" w:rsidRPr="00FE4FE6" w:rsidRDefault="00000000" w:rsidP="00FE4FE6">
            <w:pPr>
              <w:pStyle w:val="Standard"/>
              <w:tabs>
                <w:tab w:val="left" w:pos="680"/>
              </w:tabs>
              <w:spacing w:after="0" w:line="240" w:lineRule="auto"/>
              <w:jc w:val="both"/>
              <w:rPr>
                <w:rFonts w:ascii="Times New Roman" w:hAnsi="Times New Roman"/>
                <w:sz w:val="26"/>
                <w:szCs w:val="26"/>
              </w:rPr>
            </w:pPr>
            <w:r w:rsidRPr="00FE4FE6">
              <w:rPr>
                <w:rFonts w:ascii="Times New Roman" w:hAnsi="Times New Roman"/>
                <w:sz w:val="26"/>
                <w:szCs w:val="26"/>
              </w:rPr>
              <w:t>Здійснювалась  координація діяльності установ, організацій та підприємств, щодо забезпечення протипожежного захисту об’єктів та територій громади</w:t>
            </w: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3B752" w14:textId="77777777" w:rsidR="00A85D3B" w:rsidRPr="00FE4FE6" w:rsidRDefault="00000000" w:rsidP="00FE4FE6">
            <w:pPr>
              <w:pStyle w:val="Standard"/>
              <w:widowControl w:val="0"/>
              <w:snapToGrid w:val="0"/>
              <w:spacing w:after="0" w:line="240" w:lineRule="auto"/>
              <w:jc w:val="center"/>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Зменшилась кількість пожеж на об'єктах та території громади</w:t>
            </w:r>
          </w:p>
        </w:tc>
      </w:tr>
      <w:tr w:rsidR="00A85D3B" w:rsidRPr="0068675D" w14:paraId="03549670"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57B6F7C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1.2</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214C33F5"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Здійснення  постійного аналізу причин пожеж, надзвичайних ситуацій техногенного та природнього характеру, на території Погребищенської міської територіальної громади.</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03720D5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Підвищення ефективності управління в сфері цивільного захисту</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49771D3F" w14:textId="77777777" w:rsidR="00A85D3B" w:rsidRPr="00FE4FE6" w:rsidRDefault="00000000" w:rsidP="00FE4FE6">
            <w:pPr>
              <w:pStyle w:val="Standard"/>
              <w:tabs>
                <w:tab w:val="left" w:pos="680"/>
              </w:tabs>
              <w:spacing w:after="0" w:line="240" w:lineRule="auto"/>
              <w:jc w:val="both"/>
              <w:rPr>
                <w:rFonts w:ascii="Times New Roman" w:hAnsi="Times New Roman"/>
                <w:sz w:val="26"/>
                <w:szCs w:val="26"/>
              </w:rPr>
            </w:pPr>
            <w:r w:rsidRPr="00FE4FE6">
              <w:rPr>
                <w:rFonts w:ascii="Times New Roman" w:hAnsi="Times New Roman"/>
                <w:sz w:val="26"/>
                <w:szCs w:val="26"/>
              </w:rPr>
              <w:t>Здійснювався   постійний аналіз причин пожеж, надзвичайних ситуацій техногенного та природнього характеру, на території Погребищенської міської територіальної громади.</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9D4C6"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Підвищення ефективності управління в сфері цивільного захисту</w:t>
            </w:r>
          </w:p>
        </w:tc>
      </w:tr>
      <w:tr w:rsidR="00A85D3B" w:rsidRPr="0068675D" w14:paraId="739494D5"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5F1BE661"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1.3</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4C621113"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 xml:space="preserve">Щорічне проведення етапу всеукраїнського фестивалю Дружин юних рятувальників-пожежних», Всеукраїнської громадської акції «Запобігти, Врятувати, Допомогти», акції «Герой </w:t>
            </w:r>
            <w:r w:rsidRPr="00FE4FE6">
              <w:rPr>
                <w:rFonts w:ascii="Times New Roman" w:hAnsi="Times New Roman"/>
                <w:sz w:val="26"/>
                <w:szCs w:val="26"/>
              </w:rPr>
              <w:lastRenderedPageBreak/>
              <w:t>Рятувальник року», на території Погребищенської міської територіальної громади.</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6935DDB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lastRenderedPageBreak/>
              <w:t>Забезпечення безпечної життєдіяльності дітей</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5287B130"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 xml:space="preserve">Проведення  етапу всеукраїнського фестивалю Дружин юних рятувальників-пожежних», Всеукраїнської громадської акції «Запобігти, Врятувати, Допомогти», акції «Герой </w:t>
            </w:r>
            <w:r w:rsidRPr="00FE4FE6">
              <w:rPr>
                <w:rFonts w:ascii="Times New Roman" w:hAnsi="Times New Roman"/>
                <w:sz w:val="26"/>
                <w:szCs w:val="26"/>
              </w:rPr>
              <w:lastRenderedPageBreak/>
              <w:t>Рятувальник року», на території Погребищенської міської територіальної громади.</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55402"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lastRenderedPageBreak/>
              <w:t>Захід не проводився в зв'язку з відсутністю фінансування</w:t>
            </w:r>
          </w:p>
        </w:tc>
      </w:tr>
      <w:tr w:rsidR="00A85D3B" w:rsidRPr="0068675D" w14:paraId="7F334BFB"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261EB3D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1.4</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02E6916F"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Створення і обладнання необхідною кількістю наочної агітації кімнат по навчанню населення правилам пожежної безпеки в старостинських округах.</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6265FDA1"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Забезпечення безпечної життєдіяльності дітей</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7DBFED11" w14:textId="77777777" w:rsidR="00A85D3B" w:rsidRPr="00FE4FE6" w:rsidRDefault="00000000" w:rsidP="00FE4FE6">
            <w:pPr>
              <w:pStyle w:val="Standard"/>
              <w:tabs>
                <w:tab w:val="left" w:pos="680"/>
              </w:tabs>
              <w:spacing w:after="0" w:line="240" w:lineRule="auto"/>
              <w:jc w:val="both"/>
              <w:rPr>
                <w:rFonts w:ascii="Times New Roman" w:hAnsi="Times New Roman"/>
                <w:sz w:val="26"/>
                <w:szCs w:val="26"/>
              </w:rPr>
            </w:pPr>
            <w:r w:rsidRPr="00FE4FE6">
              <w:rPr>
                <w:rFonts w:ascii="Times New Roman" w:hAnsi="Times New Roman"/>
                <w:sz w:val="26"/>
                <w:szCs w:val="26"/>
              </w:rPr>
              <w:t>Створення і обладнання необхідною кількістю наочної агітації кімнат по навчанню населення правилам пожежної безпеки в старостинських округах.</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6A561"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0E576C76"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6DF6E2E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1.5</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336BA889"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Відповідно до Закону України “Про соціальну рекламу” виготовити та встановити довгострокові стенди-банери з попередження загибелі людей на виїздах з сіл, у місцях масового перебування людей.</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442D69E9"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Навчання населення правил техногенної та пожежної безпеки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1D44D6D4"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Відповідно до Закону України “Про соціальну рекламу” виготовити та встановити довгострокові стенди-банери з попередження загибелі людей на виїздах з сіл, у місцях масового перебування людей.</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24BE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7922B7D2"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4AE8A888"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1.6</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5A96560D"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Відповідно до Закону України “Про соціальну рекламу”  та статі 42  Кодексу цивільного захисту України  виготовити та розповсюдити пам’ятки та інший інформаційно-довідковий матеріал з питань цивільного захисту, правил пожежної безпеки у побуті та громадських місцях.</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54701919"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Навчання населення правил техногенної та пожежної безпеки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4D85790C" w14:textId="77777777" w:rsidR="00FE4FE6"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Відповідно до Закону України “Про соціальну рекламу”  та статі 42  Кодексу цивільного захисту України  виготовити та розповсюдити пам’ятки та інший інформаційно-довідковий матеріал з питань цивільного захисту, правил пожежної безпеки у побуті та громадських місцях.</w:t>
            </w:r>
          </w:p>
          <w:p w14:paraId="6B7FAEE5" w14:textId="157A2E1A" w:rsidR="00FE4FE6" w:rsidRPr="00FE4FE6" w:rsidRDefault="00FE4FE6" w:rsidP="00FE4FE6">
            <w:pPr>
              <w:pStyle w:val="Standard"/>
              <w:spacing w:after="0" w:line="240" w:lineRule="auto"/>
              <w:jc w:val="both"/>
              <w:rPr>
                <w:rFonts w:ascii="Times New Roman" w:hAnsi="Times New Roman"/>
                <w:sz w:val="26"/>
                <w:szCs w:val="26"/>
              </w:rPr>
            </w:pP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566BA"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5A7C9A35" w14:textId="77777777">
        <w:tc>
          <w:tcPr>
            <w:tcW w:w="14340" w:type="dxa"/>
            <w:gridSpan w:val="5"/>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2F3B7" w14:textId="77777777" w:rsidR="00A85D3B" w:rsidRPr="00FE4FE6" w:rsidRDefault="00000000" w:rsidP="00FE4FE6">
            <w:pPr>
              <w:pStyle w:val="Standard"/>
              <w:spacing w:after="0" w:line="240" w:lineRule="auto"/>
              <w:jc w:val="center"/>
              <w:rPr>
                <w:rFonts w:ascii="Times New Roman" w:hAnsi="Times New Roman"/>
                <w:b/>
                <w:bCs/>
                <w:sz w:val="26"/>
                <w:szCs w:val="26"/>
              </w:rPr>
            </w:pPr>
            <w:r w:rsidRPr="00FE4FE6">
              <w:rPr>
                <w:rFonts w:ascii="Times New Roman" w:hAnsi="Times New Roman"/>
                <w:b/>
                <w:bCs/>
                <w:sz w:val="26"/>
                <w:szCs w:val="26"/>
              </w:rPr>
              <w:lastRenderedPageBreak/>
              <w:t>2. Забезпечення боєздатності підрозділу та своєчасне реагування.</w:t>
            </w:r>
          </w:p>
        </w:tc>
      </w:tr>
      <w:tr w:rsidR="00A85D3B" w:rsidRPr="0068675D" w14:paraId="1BF029C9"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7934BE3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2.1</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77723173"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Придбання необхідних запасних частин до пожежної, спеціальної, аварійно-рятувальної, допоміжної техніки для 26 ДПРЧ (м. Погребище)</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72DFF126"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Розвиток матеріально-технічної бази оперативно-рятувальної служби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1433400F"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Придбання необхідних запасних частин до пожежної, спеціальної, аварійно-рятувальної, допоміжної техніки для      26 ДПРЧ (м. Погребище)</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D3FA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6F855D1A"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677FD35E"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2.2</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2DDCA4B3"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Придбання аварійно-рятувального обладнання для 26 ДПРЧ (м. Погребище)</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04A741E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Розвиток матеріально-технічної бази оперативно-рятувальної служби</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1F989483"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Придбання аварійно-рятувального обладнання для 26 ДПРЧ                      (м. Погребище)</w:t>
            </w:r>
          </w:p>
          <w:p w14:paraId="3B862BA6" w14:textId="77777777" w:rsidR="00A85D3B" w:rsidRPr="00FE4FE6" w:rsidRDefault="00A85D3B" w:rsidP="00FE4FE6">
            <w:pPr>
              <w:pStyle w:val="Textbody"/>
              <w:spacing w:after="0" w:line="240" w:lineRule="auto"/>
              <w:jc w:val="both"/>
              <w:rPr>
                <w:rFonts w:ascii="Times New Roman" w:hAnsi="Times New Roman"/>
                <w:sz w:val="26"/>
                <w:szCs w:val="26"/>
              </w:rPr>
            </w:pP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552C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62715DD9"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6A51B33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2.3</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5B554016"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Зміна та ремонт пожежних водоймищ, пожежних гідрантів, обладнання водонапірних башт для забору води пожежною технікою та улаштування під’їздів з твердим покриттям до природних водоймищ в населених пунктах громади.</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7088768A"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3E387136" w14:textId="77777777" w:rsidR="00A85D3B" w:rsidRPr="00FE4FE6" w:rsidRDefault="00000000" w:rsidP="00FE4FE6">
            <w:pPr>
              <w:pStyle w:val="Standard"/>
              <w:spacing w:after="0" w:line="240" w:lineRule="auto"/>
              <w:jc w:val="both"/>
              <w:rPr>
                <w:rFonts w:ascii="Times New Roman" w:hAnsi="Times New Roman"/>
                <w:color w:val="000000"/>
                <w:sz w:val="26"/>
                <w:szCs w:val="26"/>
              </w:rPr>
            </w:pPr>
            <w:r w:rsidRPr="00FE4FE6">
              <w:rPr>
                <w:rFonts w:ascii="Times New Roman" w:hAnsi="Times New Roman"/>
                <w:color w:val="000000"/>
                <w:sz w:val="26"/>
                <w:szCs w:val="26"/>
              </w:rPr>
              <w:t>Зміна та ремонт пожежних водоймищ, пожежних гідрантів, обладнання водонапірних башт для забору води пожежною технікою та улаштування під’їздів з твердим покриттям до природних водоймищ в населених пунктах громади.</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BFFC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color w:val="000000"/>
                <w:sz w:val="26"/>
                <w:szCs w:val="26"/>
              </w:rPr>
              <w:t>Захід не проводився в зв'язку з відсутністю фінансування</w:t>
            </w:r>
          </w:p>
        </w:tc>
      </w:tr>
      <w:tr w:rsidR="00A85D3B" w:rsidRPr="0068675D" w14:paraId="61B030F8"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322A29C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2.4</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16913F8A"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 xml:space="preserve">Здійснення реконструкції, перепланування, ремонту пожежної частини 26 ДПРЧ (м. Погребище), (придбання будівельних матеріалів), проводити оновлення матеріально-технічної бази, створення належних соціально-побутових умов для особового складу, </w:t>
            </w:r>
            <w:r w:rsidRPr="00FE4FE6">
              <w:rPr>
                <w:rFonts w:ascii="Times New Roman" w:hAnsi="Times New Roman"/>
                <w:sz w:val="26"/>
                <w:szCs w:val="26"/>
              </w:rPr>
              <w:lastRenderedPageBreak/>
              <w:t>здійснення заходів з енергозбереження (придбання газового котла, заміна дверей, ліжок, меблів, утоплення зовнішніх стін будівель), комплектування сучасним устаткуванням і навчально-тренувальним обладнанням.</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5D3F43DC"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lastRenderedPageBreak/>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5F1B27A3" w14:textId="1C252B64" w:rsidR="00A85D3B" w:rsidRPr="00FE4FE6" w:rsidRDefault="00000000" w:rsidP="00FE4FE6">
            <w:pPr>
              <w:pStyle w:val="Standard"/>
              <w:widowControl w:val="0"/>
              <w:spacing w:after="0" w:line="240" w:lineRule="auto"/>
              <w:jc w:val="both"/>
              <w:rPr>
                <w:sz w:val="26"/>
                <w:szCs w:val="26"/>
              </w:rPr>
            </w:pPr>
            <w:r w:rsidRPr="00FE4FE6">
              <w:rPr>
                <w:rFonts w:ascii="Times New Roman" w:hAnsi="Times New Roman"/>
                <w:color w:val="000000"/>
                <w:sz w:val="26"/>
                <w:szCs w:val="26"/>
              </w:rPr>
              <w:t>Проведення реконструкції будівлі пожежного депо в м.Погребище вул. Вишнева,8, Створення належних умов для особового складу</w:t>
            </w:r>
          </w:p>
          <w:p w14:paraId="2FCC7474" w14:textId="77777777" w:rsidR="00A85D3B" w:rsidRPr="00FE4FE6" w:rsidRDefault="00000000" w:rsidP="00FE4FE6">
            <w:pPr>
              <w:pStyle w:val="Standard"/>
              <w:widowControl w:val="0"/>
              <w:spacing w:after="0" w:line="240" w:lineRule="auto"/>
              <w:jc w:val="both"/>
              <w:rPr>
                <w:sz w:val="26"/>
                <w:szCs w:val="26"/>
              </w:rPr>
            </w:pPr>
            <w:r w:rsidRPr="00FE4FE6">
              <w:rPr>
                <w:rFonts w:ascii="Times New Roman" w:hAnsi="Times New Roman"/>
                <w:color w:val="000000"/>
                <w:sz w:val="26"/>
                <w:szCs w:val="26"/>
              </w:rPr>
              <w:t>26 ДПРЧ (м. Погребище)</w:t>
            </w:r>
          </w:p>
          <w:p w14:paraId="519C509E" w14:textId="77777777" w:rsidR="00A85D3B" w:rsidRPr="00FE4FE6" w:rsidRDefault="00A85D3B" w:rsidP="00FE4FE6">
            <w:pPr>
              <w:pStyle w:val="Standard"/>
              <w:widowControl w:val="0"/>
              <w:spacing w:after="0" w:line="240" w:lineRule="auto"/>
              <w:jc w:val="both"/>
              <w:rPr>
                <w:rFonts w:ascii="Times New Roman" w:hAnsi="Times New Roman"/>
                <w:sz w:val="26"/>
                <w:szCs w:val="26"/>
              </w:rPr>
            </w:pP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DAC5D" w14:textId="77777777" w:rsidR="00A85D3B" w:rsidRPr="00FE4FE6" w:rsidRDefault="00000000" w:rsidP="00FE4FE6">
            <w:pPr>
              <w:pStyle w:val="Standard"/>
              <w:widowControl w:val="0"/>
              <w:spacing w:after="0" w:line="240" w:lineRule="auto"/>
              <w:jc w:val="center"/>
              <w:rPr>
                <w:rFonts w:ascii="Times New Roman" w:hAnsi="Times New Roman"/>
                <w:sz w:val="26"/>
                <w:szCs w:val="26"/>
              </w:rPr>
            </w:pPr>
            <w:r w:rsidRPr="00FE4FE6">
              <w:rPr>
                <w:rFonts w:ascii="Times New Roman" w:hAnsi="Times New Roman"/>
                <w:color w:val="000000"/>
                <w:sz w:val="26"/>
                <w:szCs w:val="26"/>
              </w:rPr>
              <w:t>Проведенно реконструкцію будівлі пожежного депо в м.Погребище вул. Вишнева,8, Створено належних умов для особового складу</w:t>
            </w:r>
          </w:p>
          <w:p w14:paraId="115A6C5E" w14:textId="77777777" w:rsidR="00A85D3B" w:rsidRPr="00FE4FE6" w:rsidRDefault="00000000" w:rsidP="00FE4FE6">
            <w:pPr>
              <w:pStyle w:val="Standard"/>
              <w:widowControl w:val="0"/>
              <w:spacing w:after="0" w:line="240" w:lineRule="auto"/>
              <w:jc w:val="center"/>
              <w:rPr>
                <w:rFonts w:ascii="Times New Roman" w:hAnsi="Times New Roman"/>
                <w:color w:val="000000"/>
                <w:sz w:val="26"/>
                <w:szCs w:val="26"/>
              </w:rPr>
            </w:pPr>
            <w:r w:rsidRPr="00FE4FE6">
              <w:rPr>
                <w:rFonts w:ascii="Times New Roman" w:hAnsi="Times New Roman"/>
                <w:color w:val="000000"/>
                <w:sz w:val="26"/>
                <w:szCs w:val="26"/>
              </w:rPr>
              <w:t>Виділено</w:t>
            </w:r>
          </w:p>
          <w:p w14:paraId="54FBF9EF" w14:textId="77777777" w:rsidR="00A85D3B" w:rsidRPr="00FE4FE6" w:rsidRDefault="00000000" w:rsidP="00FE4FE6">
            <w:pPr>
              <w:pStyle w:val="Standard"/>
              <w:widowControl w:val="0"/>
              <w:spacing w:after="0" w:line="240" w:lineRule="auto"/>
              <w:jc w:val="center"/>
              <w:rPr>
                <w:rFonts w:ascii="Times New Roman" w:hAnsi="Times New Roman"/>
                <w:sz w:val="26"/>
                <w:szCs w:val="26"/>
              </w:rPr>
            </w:pPr>
            <w:r w:rsidRPr="00FE4FE6">
              <w:rPr>
                <w:rFonts w:ascii="Times New Roman" w:hAnsi="Times New Roman"/>
                <w:color w:val="000000"/>
                <w:sz w:val="26"/>
                <w:szCs w:val="26"/>
              </w:rPr>
              <w:t>950 тис,.грн</w:t>
            </w:r>
            <w:bookmarkStart w:id="1" w:name="_Hlk923573131_Copy_1_Copy_1"/>
            <w:r w:rsidRPr="00FE4FE6">
              <w:rPr>
                <w:rFonts w:ascii="Times New Roman" w:hAnsi="Times New Roman"/>
                <w:color w:val="000000"/>
                <w:sz w:val="26"/>
                <w:szCs w:val="26"/>
              </w:rPr>
              <w:t>.</w:t>
            </w:r>
            <w:bookmarkEnd w:id="1"/>
          </w:p>
        </w:tc>
      </w:tr>
      <w:tr w:rsidR="00A85D3B" w:rsidRPr="0068675D" w14:paraId="4ACBA39A"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3F53908E"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2.5</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03DD7819" w14:textId="77777777" w:rsidR="00A85D3B" w:rsidRPr="00FE4FE6" w:rsidRDefault="00000000" w:rsidP="00FE4FE6">
            <w:pPr>
              <w:pStyle w:val="Standard"/>
              <w:spacing w:after="0" w:line="240" w:lineRule="auto"/>
              <w:jc w:val="both"/>
              <w:rPr>
                <w:rFonts w:ascii="Times New Roman" w:hAnsi="Times New Roman"/>
                <w:color w:val="000000"/>
                <w:sz w:val="26"/>
                <w:szCs w:val="26"/>
              </w:rPr>
            </w:pPr>
            <w:r w:rsidRPr="00FE4FE6">
              <w:rPr>
                <w:rFonts w:ascii="Times New Roman" w:hAnsi="Times New Roman"/>
                <w:color w:val="000000"/>
                <w:sz w:val="26"/>
                <w:szCs w:val="26"/>
              </w:rPr>
              <w:t>Надання допомоги в побудові транспортної телекомунікаційної мережі, прив’язки центру служби до вузлів спеціальних служб та служб екстреного реагування, придбанні комплектів автомобільних УКХ радіостанцій, комплектів переносних УКХ радіостанцій, запасних частин до них, комп’ютерної оргтехніки, та систем відеоспостереження підрозділу.</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625508C2"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733DE4B9" w14:textId="77777777" w:rsidR="00A85D3B" w:rsidRPr="00FE4FE6" w:rsidRDefault="00000000" w:rsidP="00FE4FE6">
            <w:pPr>
              <w:pStyle w:val="Textbody"/>
              <w:spacing w:after="0" w:line="240" w:lineRule="auto"/>
              <w:jc w:val="both"/>
              <w:rPr>
                <w:rFonts w:ascii="Times New Roman" w:hAnsi="Times New Roman"/>
                <w:color w:val="000000"/>
                <w:sz w:val="26"/>
                <w:szCs w:val="26"/>
              </w:rPr>
            </w:pPr>
            <w:r w:rsidRPr="00FE4FE6">
              <w:rPr>
                <w:rFonts w:ascii="Times New Roman" w:hAnsi="Times New Roman"/>
                <w:color w:val="000000"/>
                <w:sz w:val="26"/>
                <w:szCs w:val="26"/>
              </w:rPr>
              <w:t>Надання допомоги в побудові транспортної телекомунікаційної мережі, прив’язки центру служби до вузлів спеціальних служб та служб екстреного реагування, придбанні комплектів автомобільних УКХ радіостанцій, комплектів переносних УКХ радіостанцій, запасних частин до них, комп’ютерної оргтехніки, та систем відеоспостереження підрозділу.</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C7CC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5B23AC68"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01502576"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2.6</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7AB9E386"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Придбання пально-мастильних матеріалів  для 26 ДПРЧ (м. Погребище).</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485A8CB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54D4D8E4"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color w:val="000000"/>
                <w:sz w:val="26"/>
                <w:szCs w:val="26"/>
              </w:rPr>
              <w:t>Придбання пально мастильних матеріалів  для 26 ДПРЧ (м. Погребище).</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17434"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745DD48E"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0299F07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2.7</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66ABDC06"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 xml:space="preserve">Придбання багатофункціонального переносного атомно-абсорбційного аналізатору ртуті з приставками для </w:t>
            </w:r>
            <w:r w:rsidRPr="00FE4FE6">
              <w:rPr>
                <w:rFonts w:ascii="Times New Roman" w:hAnsi="Times New Roman"/>
                <w:sz w:val="26"/>
                <w:szCs w:val="26"/>
              </w:rPr>
              <w:lastRenderedPageBreak/>
              <w:t>визначення концентрації парів ртуті, сучасними засобами радіаційного та хімічного захисту, приладами радіаційної, хімічної розвідки та індивідуального дозиметричного контролю, захисними коробками до протигазів.</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6A24D29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lastRenderedPageBreak/>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21B081E4"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 xml:space="preserve">Придбання багатофункціонального переносного атомно-абсорбційного аналізатору ртуті з приставками для </w:t>
            </w:r>
            <w:r w:rsidRPr="00FE4FE6">
              <w:rPr>
                <w:rFonts w:ascii="Times New Roman" w:hAnsi="Times New Roman"/>
                <w:sz w:val="26"/>
                <w:szCs w:val="26"/>
              </w:rPr>
              <w:lastRenderedPageBreak/>
              <w:t>визначення концентрації парів ртуті, сучасними засобами радіаційного та хімічного захисту, приладами радіаційної, хімічної розвідки та індивідуального дозиметричного контролю, захисними коробками до протигазів.</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3CBC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lastRenderedPageBreak/>
              <w:t>Захід не проводився в зв'язку з відсутністю фінансування</w:t>
            </w:r>
          </w:p>
        </w:tc>
      </w:tr>
      <w:tr w:rsidR="00A85D3B" w:rsidRPr="0068675D" w14:paraId="2E550F42"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4EB03310" w14:textId="77777777" w:rsidR="00A85D3B" w:rsidRPr="00FE4FE6" w:rsidRDefault="00000000" w:rsidP="00FE4FE6">
            <w:pPr>
              <w:pStyle w:val="Standard"/>
              <w:widowControl w:val="0"/>
              <w:snapToGrid w:val="0"/>
              <w:spacing w:after="0" w:line="240" w:lineRule="auto"/>
              <w:jc w:val="both"/>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2.8</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58A3C0CE"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Придбання спеціального та робочого (літнього, зимового) одягу, взуття для захисту особового складу під час гасіння пожеж та інших надзвичайних ситуацій.</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1D28906E"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38398D86"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Придбання спеціального та робочого (літнього, зимового) одягу, взуття для захисту особового складу під час гасіння пожеж, та інших надзвичайних ситуацій.</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7250D"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r w:rsidR="00A85D3B" w:rsidRPr="0068675D" w14:paraId="0FE32BDB" w14:textId="77777777">
        <w:tc>
          <w:tcPr>
            <w:tcW w:w="560" w:type="dxa"/>
            <w:tcBorders>
              <w:left w:val="single" w:sz="4" w:space="0" w:color="000000"/>
              <w:bottom w:val="single" w:sz="4" w:space="0" w:color="000000"/>
            </w:tcBorders>
            <w:shd w:val="clear" w:color="auto" w:fill="auto"/>
            <w:tcMar>
              <w:top w:w="0" w:type="dxa"/>
              <w:left w:w="108" w:type="dxa"/>
              <w:bottom w:w="0" w:type="dxa"/>
              <w:right w:w="108" w:type="dxa"/>
            </w:tcMar>
          </w:tcPr>
          <w:p w14:paraId="10371EE9" w14:textId="77777777" w:rsidR="00A85D3B" w:rsidRPr="00FE4FE6" w:rsidRDefault="00000000" w:rsidP="00FE4FE6">
            <w:pPr>
              <w:pStyle w:val="Standard"/>
              <w:widowControl w:val="0"/>
              <w:snapToGrid w:val="0"/>
              <w:spacing w:after="0" w:line="240" w:lineRule="auto"/>
              <w:jc w:val="both"/>
              <w:rPr>
                <w:rFonts w:ascii="Times New Roman" w:eastAsia="Times New Roman" w:hAnsi="Times New Roman"/>
                <w:sz w:val="26"/>
                <w:szCs w:val="26"/>
                <w:lang w:eastAsia="zh-CN"/>
              </w:rPr>
            </w:pPr>
            <w:r w:rsidRPr="00FE4FE6">
              <w:rPr>
                <w:rFonts w:ascii="Times New Roman" w:eastAsia="Times New Roman" w:hAnsi="Times New Roman"/>
                <w:sz w:val="26"/>
                <w:szCs w:val="26"/>
                <w:lang w:eastAsia="zh-CN"/>
              </w:rPr>
              <w:t>2.9</w:t>
            </w:r>
          </w:p>
        </w:tc>
        <w:tc>
          <w:tcPr>
            <w:tcW w:w="3460" w:type="dxa"/>
            <w:tcBorders>
              <w:left w:val="single" w:sz="4" w:space="0" w:color="000000"/>
              <w:bottom w:val="single" w:sz="4" w:space="0" w:color="000000"/>
            </w:tcBorders>
            <w:shd w:val="clear" w:color="auto" w:fill="auto"/>
            <w:tcMar>
              <w:top w:w="0" w:type="dxa"/>
              <w:left w:w="108" w:type="dxa"/>
              <w:bottom w:w="0" w:type="dxa"/>
              <w:right w:w="108" w:type="dxa"/>
            </w:tcMar>
          </w:tcPr>
          <w:p w14:paraId="2DA99282"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Закупівля аварійно-рятувального обладнання для газодимозахисної служби, запасних частин  для           26 ДПРЧ              (м. Погребище).</w:t>
            </w:r>
          </w:p>
        </w:tc>
        <w:tc>
          <w:tcPr>
            <w:tcW w:w="3345" w:type="dxa"/>
            <w:tcBorders>
              <w:left w:val="single" w:sz="4" w:space="0" w:color="000000"/>
              <w:bottom w:val="single" w:sz="4" w:space="0" w:color="000000"/>
            </w:tcBorders>
            <w:shd w:val="clear" w:color="auto" w:fill="auto"/>
            <w:tcMar>
              <w:top w:w="0" w:type="dxa"/>
              <w:left w:w="108" w:type="dxa"/>
              <w:bottom w:w="0" w:type="dxa"/>
              <w:right w:w="108" w:type="dxa"/>
            </w:tcMar>
          </w:tcPr>
          <w:p w14:paraId="5D66521A"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Оперативне реагування на надзвичайні події і ситуації</w:t>
            </w:r>
          </w:p>
        </w:tc>
        <w:tc>
          <w:tcPr>
            <w:tcW w:w="3347" w:type="dxa"/>
            <w:tcBorders>
              <w:left w:val="single" w:sz="4" w:space="0" w:color="000000"/>
              <w:bottom w:val="single" w:sz="4" w:space="0" w:color="000000"/>
            </w:tcBorders>
            <w:shd w:val="clear" w:color="auto" w:fill="auto"/>
            <w:tcMar>
              <w:top w:w="0" w:type="dxa"/>
              <w:left w:w="108" w:type="dxa"/>
              <w:bottom w:w="0" w:type="dxa"/>
              <w:right w:w="108" w:type="dxa"/>
            </w:tcMar>
          </w:tcPr>
          <w:p w14:paraId="39689739" w14:textId="77777777" w:rsidR="00A85D3B" w:rsidRPr="00FE4FE6" w:rsidRDefault="00000000" w:rsidP="00FE4FE6">
            <w:pPr>
              <w:pStyle w:val="Standard"/>
              <w:spacing w:after="0" w:line="240" w:lineRule="auto"/>
              <w:jc w:val="both"/>
              <w:rPr>
                <w:rFonts w:ascii="Times New Roman" w:hAnsi="Times New Roman"/>
                <w:sz w:val="26"/>
                <w:szCs w:val="26"/>
              </w:rPr>
            </w:pPr>
            <w:r w:rsidRPr="00FE4FE6">
              <w:rPr>
                <w:rFonts w:ascii="Times New Roman" w:hAnsi="Times New Roman"/>
                <w:sz w:val="26"/>
                <w:szCs w:val="26"/>
              </w:rPr>
              <w:t>Закупка аварійно-рятувального обладнання для газодимозахисної служби, запасних частин  для           26 ДПРЧ            (м. Погребище).</w:t>
            </w:r>
          </w:p>
        </w:tc>
        <w:tc>
          <w:tcPr>
            <w:tcW w:w="362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E2F22"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Захід не проводився в зв'язку з відсутністю фінансування</w:t>
            </w:r>
          </w:p>
        </w:tc>
      </w:tr>
    </w:tbl>
    <w:p w14:paraId="191637D1" w14:textId="77777777" w:rsidR="00A85D3B" w:rsidRPr="00FE4FE6" w:rsidRDefault="00A85D3B" w:rsidP="00CC2FDC">
      <w:pPr>
        <w:pStyle w:val="Standard"/>
        <w:widowControl w:val="0"/>
        <w:spacing w:after="0" w:line="240" w:lineRule="auto"/>
        <w:ind w:firstLine="567"/>
        <w:rPr>
          <w:rFonts w:ascii="Times New Roman" w:hAnsi="Times New Roman"/>
          <w:b/>
          <w:bCs/>
          <w:sz w:val="28"/>
          <w:szCs w:val="28"/>
          <w:lang w:eastAsia="zh-CN"/>
        </w:rPr>
      </w:pPr>
    </w:p>
    <w:p w14:paraId="2B2619F1" w14:textId="77777777" w:rsidR="00FE4FE6" w:rsidRPr="00FE4FE6" w:rsidRDefault="00FE4FE6" w:rsidP="00CC2FDC">
      <w:pPr>
        <w:pStyle w:val="Standard"/>
        <w:widowControl w:val="0"/>
        <w:spacing w:after="0" w:line="240" w:lineRule="auto"/>
        <w:ind w:firstLine="567"/>
        <w:rPr>
          <w:rFonts w:ascii="Times New Roman" w:hAnsi="Times New Roman"/>
          <w:b/>
          <w:bCs/>
          <w:sz w:val="28"/>
          <w:szCs w:val="28"/>
          <w:lang w:eastAsia="zh-CN"/>
        </w:rPr>
      </w:pPr>
    </w:p>
    <w:p w14:paraId="68784F4D" w14:textId="6A8725F2" w:rsidR="00FE4FE6" w:rsidRPr="00FE4FE6" w:rsidRDefault="00FE4FE6">
      <w:pPr>
        <w:rPr>
          <w:rFonts w:ascii="Times New Roman" w:hAnsi="Times New Roman"/>
          <w:b/>
          <w:bCs/>
          <w:sz w:val="28"/>
          <w:szCs w:val="28"/>
          <w:lang w:val="uk-UA" w:eastAsia="zh-CN"/>
        </w:rPr>
      </w:pPr>
      <w:r w:rsidRPr="00FE4FE6">
        <w:rPr>
          <w:rFonts w:ascii="Times New Roman" w:hAnsi="Times New Roman"/>
          <w:b/>
          <w:bCs/>
          <w:sz w:val="28"/>
          <w:szCs w:val="28"/>
          <w:lang w:val="uk-UA" w:eastAsia="zh-CN"/>
        </w:rPr>
        <w:br w:type="page"/>
      </w:r>
    </w:p>
    <w:p w14:paraId="04681CCE" w14:textId="77777777" w:rsidR="00A85D3B" w:rsidRPr="00FE4FE6" w:rsidRDefault="00000000" w:rsidP="00CC2FDC">
      <w:pPr>
        <w:pStyle w:val="a5"/>
        <w:widowControl w:val="0"/>
        <w:numPr>
          <w:ilvl w:val="0"/>
          <w:numId w:val="31"/>
        </w:numPr>
        <w:spacing w:after="0" w:line="240" w:lineRule="auto"/>
        <w:ind w:left="0" w:firstLine="567"/>
        <w:rPr>
          <w:rFonts w:ascii="Times New Roman" w:hAnsi="Times New Roman"/>
          <w:b/>
          <w:sz w:val="28"/>
          <w:szCs w:val="28"/>
          <w:lang w:eastAsia="zh-CN"/>
        </w:rPr>
      </w:pPr>
      <w:r w:rsidRPr="00FE4FE6">
        <w:rPr>
          <w:rFonts w:ascii="Times New Roman" w:hAnsi="Times New Roman"/>
          <w:b/>
          <w:sz w:val="28"/>
          <w:szCs w:val="28"/>
          <w:lang w:eastAsia="zh-CN"/>
        </w:rPr>
        <w:lastRenderedPageBreak/>
        <w:t xml:space="preserve"> Аналіз виконання показників  та пояснення щодо їх виконання:</w:t>
      </w:r>
    </w:p>
    <w:p w14:paraId="2925B014" w14:textId="77777777" w:rsidR="00A85D3B" w:rsidRPr="00FE4FE6" w:rsidRDefault="00A85D3B" w:rsidP="00CC2FDC">
      <w:pPr>
        <w:pStyle w:val="Standard"/>
        <w:widowControl w:val="0"/>
        <w:spacing w:after="0" w:line="240" w:lineRule="auto"/>
        <w:ind w:firstLine="567"/>
        <w:rPr>
          <w:rFonts w:ascii="Times New Roman" w:hAnsi="Times New Roman"/>
          <w:b/>
          <w:bCs/>
          <w:sz w:val="28"/>
          <w:szCs w:val="28"/>
          <w:lang w:eastAsia="zh-CN"/>
        </w:rPr>
      </w:pPr>
    </w:p>
    <w:tbl>
      <w:tblPr>
        <w:tblW w:w="14365" w:type="dxa"/>
        <w:tblInd w:w="-10" w:type="dxa"/>
        <w:tblLayout w:type="fixed"/>
        <w:tblCellMar>
          <w:left w:w="10" w:type="dxa"/>
          <w:right w:w="10" w:type="dxa"/>
        </w:tblCellMar>
        <w:tblLook w:val="04A0" w:firstRow="1" w:lastRow="0" w:firstColumn="1" w:lastColumn="0" w:noHBand="0" w:noVBand="1"/>
      </w:tblPr>
      <w:tblGrid>
        <w:gridCol w:w="553"/>
        <w:gridCol w:w="3884"/>
        <w:gridCol w:w="1698"/>
        <w:gridCol w:w="1653"/>
        <w:gridCol w:w="2154"/>
        <w:gridCol w:w="1923"/>
        <w:gridCol w:w="2500"/>
      </w:tblGrid>
      <w:tr w:rsidR="00A85D3B" w:rsidRPr="0068675D" w14:paraId="6C386726" w14:textId="77777777">
        <w:trPr>
          <w:trHeight w:val="1130"/>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E0AD4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 з/п</w:t>
            </w: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657276"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Показник</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E4ECA3"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Одиниця виміру</w:t>
            </w: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5705E6"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Джерело інформації</w:t>
            </w: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8A3CD9"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Затверджено програмою</w:t>
            </w: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4D00B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Виконано</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1229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Рівень виконання до затвердженого програмою (%)</w:t>
            </w:r>
          </w:p>
        </w:tc>
      </w:tr>
      <w:tr w:rsidR="00A85D3B" w:rsidRPr="00FE4FE6" w14:paraId="4E985BF2" w14:textId="77777777">
        <w:trPr>
          <w:trHeight w:val="218"/>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D9FF69"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w:t>
            </w: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283A7C"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586AA2"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3</w:t>
            </w: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FF9C8D"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4</w:t>
            </w: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257C9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5</w:t>
            </w: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290BD0"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6</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7006D"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7</w:t>
            </w:r>
          </w:p>
        </w:tc>
      </w:tr>
      <w:tr w:rsidR="00A85D3B" w:rsidRPr="00FE4FE6" w14:paraId="44C5568E" w14:textId="77777777">
        <w:trPr>
          <w:trHeight w:val="218"/>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0C209D" w14:textId="77777777" w:rsidR="00A85D3B" w:rsidRPr="00FE4FE6" w:rsidRDefault="00000000" w:rsidP="00FE4FE6">
            <w:pPr>
              <w:pStyle w:val="Textbody"/>
              <w:spacing w:after="0" w:line="240" w:lineRule="auto"/>
              <w:rPr>
                <w:rFonts w:ascii="Times New Roman" w:hAnsi="Times New Roman"/>
                <w:sz w:val="26"/>
                <w:szCs w:val="26"/>
              </w:rPr>
            </w:pPr>
            <w:r w:rsidRPr="00FE4FE6">
              <w:rPr>
                <w:rFonts w:ascii="Times New Roman" w:hAnsi="Times New Roman"/>
                <w:sz w:val="26"/>
                <w:szCs w:val="26"/>
              </w:rPr>
              <w:t>1</w:t>
            </w: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4C0EBC" w14:textId="77777777" w:rsidR="00A85D3B" w:rsidRPr="00FE4FE6" w:rsidRDefault="00000000" w:rsidP="00FE4FE6">
            <w:pPr>
              <w:pStyle w:val="Textbody"/>
              <w:spacing w:after="0" w:line="240" w:lineRule="auto"/>
              <w:jc w:val="both"/>
              <w:rPr>
                <w:rFonts w:ascii="Times New Roman" w:hAnsi="Times New Roman"/>
                <w:b/>
                <w:bCs/>
                <w:sz w:val="26"/>
                <w:szCs w:val="26"/>
              </w:rPr>
            </w:pPr>
            <w:r w:rsidRPr="00FE4FE6">
              <w:rPr>
                <w:rFonts w:ascii="Times New Roman" w:hAnsi="Times New Roman"/>
                <w:b/>
                <w:bCs/>
                <w:sz w:val="26"/>
                <w:szCs w:val="26"/>
              </w:rPr>
              <w:t>Завдання 1.</w:t>
            </w:r>
          </w:p>
          <w:p w14:paraId="32DE2B1F"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Організація та проведення масово-роз'яснювальної роботи щодо попередження виникнення пожеж, дорожньо транспортних пригод, надзвичайних ситуацій.</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292286"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1E357D"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Фінансова звітність</w:t>
            </w: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F6C8D6"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45,0</w:t>
            </w: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839E13"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3FAB2"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0</w:t>
            </w:r>
          </w:p>
        </w:tc>
      </w:tr>
      <w:tr w:rsidR="00A85D3B" w:rsidRPr="00FE4FE6" w14:paraId="1B3DEED1" w14:textId="77777777">
        <w:trPr>
          <w:trHeight w:val="218"/>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9661E5" w14:textId="77777777" w:rsidR="00A85D3B" w:rsidRPr="00FE4FE6" w:rsidRDefault="00A85D3B" w:rsidP="00FE4FE6">
            <w:pPr>
              <w:pStyle w:val="Textbody"/>
              <w:spacing w:after="0" w:line="240" w:lineRule="auto"/>
              <w:rPr>
                <w:rFonts w:ascii="Times New Roman" w:hAnsi="Times New Roman"/>
                <w:sz w:val="26"/>
                <w:szCs w:val="26"/>
              </w:rPr>
            </w:pP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368600"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Обсяг видатків та виконання заходів з реалізації програми</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BF98DA"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тис. грн</w:t>
            </w: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57976B"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58D4DE"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45,0</w:t>
            </w: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EAF8D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8AEFD"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0</w:t>
            </w:r>
          </w:p>
        </w:tc>
      </w:tr>
      <w:tr w:rsidR="00A85D3B" w:rsidRPr="00FE4FE6" w14:paraId="0D502716" w14:textId="77777777">
        <w:trPr>
          <w:trHeight w:val="218"/>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FF764F" w14:textId="77777777" w:rsidR="00A85D3B" w:rsidRPr="00FE4FE6" w:rsidRDefault="00A85D3B" w:rsidP="00FE4FE6">
            <w:pPr>
              <w:pStyle w:val="Textbody"/>
              <w:spacing w:after="0" w:line="240" w:lineRule="auto"/>
              <w:rPr>
                <w:rFonts w:ascii="Times New Roman" w:hAnsi="Times New Roman"/>
                <w:sz w:val="26"/>
                <w:szCs w:val="26"/>
              </w:rPr>
            </w:pP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6A78E3"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Кількість консультацій, інструктажів що буде проведено</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AC5B2D"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шт</w:t>
            </w: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32CED4"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3549B2"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65</w:t>
            </w: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5911BA"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65</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9BACE"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100</w:t>
            </w:r>
          </w:p>
        </w:tc>
      </w:tr>
      <w:tr w:rsidR="00A85D3B" w:rsidRPr="00FE4FE6" w14:paraId="41525FB8" w14:textId="77777777">
        <w:trPr>
          <w:trHeight w:val="218"/>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F83DF3" w14:textId="77777777" w:rsidR="00A85D3B" w:rsidRPr="00FE4FE6" w:rsidRDefault="00000000" w:rsidP="00FE4FE6">
            <w:pPr>
              <w:pStyle w:val="Textbody"/>
              <w:spacing w:after="0" w:line="240" w:lineRule="auto"/>
              <w:rPr>
                <w:rFonts w:ascii="Times New Roman" w:hAnsi="Times New Roman"/>
                <w:sz w:val="26"/>
                <w:szCs w:val="26"/>
              </w:rPr>
            </w:pPr>
            <w:r w:rsidRPr="00FE4FE6">
              <w:rPr>
                <w:rFonts w:ascii="Times New Roman" w:hAnsi="Times New Roman"/>
                <w:sz w:val="26"/>
                <w:szCs w:val="26"/>
              </w:rPr>
              <w:t>2</w:t>
            </w: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6D6DA5"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Охопленість кількості охопленого населення під час проведення заходів</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408AA"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люд</w:t>
            </w: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9D44A9"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5FFE9C"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9750</w:t>
            </w: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B759C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9750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BD61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100</w:t>
            </w:r>
          </w:p>
        </w:tc>
      </w:tr>
      <w:tr w:rsidR="00A85D3B" w:rsidRPr="00FE4FE6" w14:paraId="13B25CAB" w14:textId="77777777">
        <w:trPr>
          <w:trHeight w:val="218"/>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2EE472" w14:textId="77777777" w:rsidR="00A85D3B" w:rsidRPr="00FE4FE6" w:rsidRDefault="00A85D3B" w:rsidP="00FE4FE6">
            <w:pPr>
              <w:pStyle w:val="Textbody"/>
              <w:spacing w:after="0" w:line="240" w:lineRule="auto"/>
              <w:rPr>
                <w:rFonts w:ascii="Times New Roman" w:hAnsi="Times New Roman"/>
                <w:sz w:val="26"/>
                <w:szCs w:val="26"/>
              </w:rPr>
            </w:pP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FEB1A4"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Відсоток виконаних заходів</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F1E4AD" w14:textId="77777777" w:rsidR="00A85D3B" w:rsidRPr="00FE4FE6" w:rsidRDefault="00000000" w:rsidP="00FE4FE6">
            <w:pPr>
              <w:pStyle w:val="Standard"/>
              <w:tabs>
                <w:tab w:val="left" w:pos="9525"/>
              </w:tabs>
              <w:snapToGrid w:val="0"/>
              <w:spacing w:after="0" w:line="240" w:lineRule="auto"/>
              <w:jc w:val="center"/>
              <w:rPr>
                <w:rFonts w:ascii="Times New Roman" w:hAnsi="Times New Roman"/>
                <w:sz w:val="26"/>
                <w:szCs w:val="26"/>
              </w:rPr>
            </w:pPr>
            <w:r w:rsidRPr="00FE4FE6">
              <w:rPr>
                <w:rFonts w:ascii="Times New Roman" w:hAnsi="Times New Roman"/>
                <w:sz w:val="26"/>
                <w:szCs w:val="26"/>
              </w:rPr>
              <w:t>%</w:t>
            </w: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DEA3AE"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3A1418"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100</w:t>
            </w: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B2193F1"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100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5595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100</w:t>
            </w:r>
          </w:p>
        </w:tc>
      </w:tr>
      <w:tr w:rsidR="00A85D3B" w:rsidRPr="00FE4FE6" w14:paraId="7C1ABB24" w14:textId="77777777">
        <w:trPr>
          <w:trHeight w:val="70"/>
        </w:trPr>
        <w:tc>
          <w:tcPr>
            <w:tcW w:w="5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99C6B7" w14:textId="77777777" w:rsidR="00A85D3B" w:rsidRPr="00FE4FE6" w:rsidRDefault="00A85D3B" w:rsidP="00FE4FE6">
            <w:pPr>
              <w:pStyle w:val="Textbody"/>
              <w:spacing w:after="0" w:line="240" w:lineRule="auto"/>
              <w:rPr>
                <w:rFonts w:ascii="Times New Roman" w:hAnsi="Times New Roman"/>
                <w:sz w:val="26"/>
                <w:szCs w:val="26"/>
              </w:rPr>
            </w:pPr>
          </w:p>
        </w:tc>
        <w:tc>
          <w:tcPr>
            <w:tcW w:w="38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6935F7"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Завдання 2.</w:t>
            </w:r>
          </w:p>
          <w:p w14:paraId="49483C9E"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Забезпечення боєздатності підрозділу та своєчасне реагування.</w:t>
            </w:r>
          </w:p>
        </w:tc>
        <w:tc>
          <w:tcPr>
            <w:tcW w:w="1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4A44D9"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165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4035AB"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Фінансова звітність</w:t>
            </w:r>
          </w:p>
        </w:tc>
        <w:tc>
          <w:tcPr>
            <w:tcW w:w="21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5785E9"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19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B91C9B"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B326F" w14:textId="77777777" w:rsidR="00A85D3B" w:rsidRPr="00FE4FE6" w:rsidRDefault="00A85D3B" w:rsidP="00FE4FE6">
            <w:pPr>
              <w:pStyle w:val="Textbody"/>
              <w:spacing w:after="0" w:line="240" w:lineRule="auto"/>
              <w:jc w:val="center"/>
              <w:rPr>
                <w:rFonts w:ascii="Times New Roman" w:hAnsi="Times New Roman"/>
                <w:sz w:val="26"/>
                <w:szCs w:val="26"/>
              </w:rPr>
            </w:pPr>
          </w:p>
        </w:tc>
      </w:tr>
      <w:tr w:rsidR="00A85D3B" w:rsidRPr="00FE4FE6" w14:paraId="6D5F8C89" w14:textId="77777777">
        <w:trPr>
          <w:trHeight w:val="70"/>
        </w:trPr>
        <w:tc>
          <w:tcPr>
            <w:tcW w:w="553" w:type="dxa"/>
            <w:tcBorders>
              <w:left w:val="single" w:sz="4" w:space="0" w:color="000000"/>
              <w:bottom w:val="single" w:sz="4" w:space="0" w:color="000000"/>
            </w:tcBorders>
            <w:shd w:val="clear" w:color="auto" w:fill="auto"/>
            <w:tcMar>
              <w:top w:w="0" w:type="dxa"/>
              <w:left w:w="108" w:type="dxa"/>
              <w:bottom w:w="0" w:type="dxa"/>
              <w:right w:w="108" w:type="dxa"/>
            </w:tcMar>
          </w:tcPr>
          <w:p w14:paraId="288A46B8" w14:textId="77777777" w:rsidR="00A85D3B" w:rsidRPr="00FE4FE6" w:rsidRDefault="00A85D3B" w:rsidP="00FE4FE6">
            <w:pPr>
              <w:pStyle w:val="Textbody"/>
              <w:spacing w:after="0" w:line="240" w:lineRule="auto"/>
              <w:rPr>
                <w:rFonts w:ascii="Times New Roman" w:hAnsi="Times New Roman"/>
                <w:sz w:val="26"/>
                <w:szCs w:val="26"/>
              </w:rPr>
            </w:pPr>
          </w:p>
        </w:tc>
        <w:tc>
          <w:tcPr>
            <w:tcW w:w="3884" w:type="dxa"/>
            <w:tcBorders>
              <w:left w:val="single" w:sz="4" w:space="0" w:color="000000"/>
              <w:bottom w:val="single" w:sz="4" w:space="0" w:color="000000"/>
            </w:tcBorders>
            <w:shd w:val="clear" w:color="auto" w:fill="auto"/>
            <w:tcMar>
              <w:top w:w="0" w:type="dxa"/>
              <w:left w:w="108" w:type="dxa"/>
              <w:bottom w:w="0" w:type="dxa"/>
              <w:right w:w="108" w:type="dxa"/>
            </w:tcMar>
          </w:tcPr>
          <w:p w14:paraId="5BC7D762"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Обсяг видатків та виконання заходів з реалізації програми</w:t>
            </w:r>
          </w:p>
        </w:tc>
        <w:tc>
          <w:tcPr>
            <w:tcW w:w="1698" w:type="dxa"/>
            <w:tcBorders>
              <w:left w:val="single" w:sz="4" w:space="0" w:color="000000"/>
              <w:bottom w:val="single" w:sz="4" w:space="0" w:color="000000"/>
            </w:tcBorders>
            <w:shd w:val="clear" w:color="auto" w:fill="auto"/>
            <w:tcMar>
              <w:top w:w="0" w:type="dxa"/>
              <w:left w:w="108" w:type="dxa"/>
              <w:bottom w:w="0" w:type="dxa"/>
              <w:right w:w="108" w:type="dxa"/>
            </w:tcMar>
          </w:tcPr>
          <w:p w14:paraId="1C9EC2F0"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тис.грн</w:t>
            </w:r>
          </w:p>
        </w:tc>
        <w:tc>
          <w:tcPr>
            <w:tcW w:w="1653" w:type="dxa"/>
            <w:tcBorders>
              <w:left w:val="single" w:sz="4" w:space="0" w:color="000000"/>
              <w:bottom w:val="single" w:sz="4" w:space="0" w:color="000000"/>
            </w:tcBorders>
            <w:shd w:val="clear" w:color="auto" w:fill="auto"/>
            <w:tcMar>
              <w:top w:w="0" w:type="dxa"/>
              <w:left w:w="108" w:type="dxa"/>
              <w:bottom w:w="0" w:type="dxa"/>
              <w:right w:w="108" w:type="dxa"/>
            </w:tcMar>
          </w:tcPr>
          <w:p w14:paraId="11A94017"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154" w:type="dxa"/>
            <w:tcBorders>
              <w:left w:val="single" w:sz="4" w:space="0" w:color="000000"/>
              <w:bottom w:val="single" w:sz="4" w:space="0" w:color="000000"/>
            </w:tcBorders>
            <w:shd w:val="clear" w:color="auto" w:fill="auto"/>
            <w:tcMar>
              <w:top w:w="0" w:type="dxa"/>
              <w:left w:w="108" w:type="dxa"/>
              <w:bottom w:w="0" w:type="dxa"/>
              <w:right w:w="108" w:type="dxa"/>
            </w:tcMar>
          </w:tcPr>
          <w:p w14:paraId="250C7019"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2 200,00</w:t>
            </w:r>
          </w:p>
        </w:tc>
        <w:tc>
          <w:tcPr>
            <w:tcW w:w="1923" w:type="dxa"/>
            <w:tcBorders>
              <w:left w:val="single" w:sz="4" w:space="0" w:color="000000"/>
              <w:bottom w:val="single" w:sz="4" w:space="0" w:color="000000"/>
            </w:tcBorders>
            <w:shd w:val="clear" w:color="auto" w:fill="auto"/>
            <w:tcMar>
              <w:top w:w="0" w:type="dxa"/>
              <w:left w:w="108" w:type="dxa"/>
              <w:bottom w:w="0" w:type="dxa"/>
              <w:right w:w="108" w:type="dxa"/>
            </w:tcMar>
          </w:tcPr>
          <w:p w14:paraId="69353C5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950,0</w:t>
            </w:r>
          </w:p>
        </w:tc>
        <w:tc>
          <w:tcPr>
            <w:tcW w:w="250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86D22"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43</w:t>
            </w:r>
          </w:p>
        </w:tc>
      </w:tr>
      <w:tr w:rsidR="00A85D3B" w:rsidRPr="00FE4FE6" w14:paraId="5E26AE8C" w14:textId="77777777">
        <w:trPr>
          <w:trHeight w:val="70"/>
        </w:trPr>
        <w:tc>
          <w:tcPr>
            <w:tcW w:w="553" w:type="dxa"/>
            <w:tcBorders>
              <w:left w:val="single" w:sz="4" w:space="0" w:color="000000"/>
              <w:bottom w:val="single" w:sz="4" w:space="0" w:color="000000"/>
            </w:tcBorders>
            <w:shd w:val="clear" w:color="auto" w:fill="auto"/>
            <w:tcMar>
              <w:top w:w="0" w:type="dxa"/>
              <w:left w:w="108" w:type="dxa"/>
              <w:bottom w:w="0" w:type="dxa"/>
              <w:right w:w="108" w:type="dxa"/>
            </w:tcMar>
          </w:tcPr>
          <w:p w14:paraId="059F6626" w14:textId="77777777" w:rsidR="00A85D3B" w:rsidRPr="00FE4FE6" w:rsidRDefault="00A85D3B" w:rsidP="00FE4FE6">
            <w:pPr>
              <w:pStyle w:val="Textbody"/>
              <w:spacing w:after="0" w:line="240" w:lineRule="auto"/>
              <w:rPr>
                <w:rFonts w:ascii="Times New Roman" w:hAnsi="Times New Roman"/>
                <w:sz w:val="26"/>
                <w:szCs w:val="26"/>
              </w:rPr>
            </w:pPr>
          </w:p>
        </w:tc>
        <w:tc>
          <w:tcPr>
            <w:tcW w:w="3884" w:type="dxa"/>
            <w:tcBorders>
              <w:left w:val="single" w:sz="4" w:space="0" w:color="000000"/>
              <w:bottom w:val="single" w:sz="4" w:space="0" w:color="000000"/>
            </w:tcBorders>
            <w:shd w:val="clear" w:color="auto" w:fill="auto"/>
            <w:tcMar>
              <w:top w:w="0" w:type="dxa"/>
              <w:left w:w="108" w:type="dxa"/>
              <w:bottom w:w="0" w:type="dxa"/>
              <w:right w:w="108" w:type="dxa"/>
            </w:tcMar>
          </w:tcPr>
          <w:p w14:paraId="4F1E7561"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Забезпечення підрозділу необхідним обладнанням, та матеріалами</w:t>
            </w:r>
          </w:p>
        </w:tc>
        <w:tc>
          <w:tcPr>
            <w:tcW w:w="1698" w:type="dxa"/>
            <w:tcBorders>
              <w:left w:val="single" w:sz="4" w:space="0" w:color="000000"/>
              <w:bottom w:val="single" w:sz="4" w:space="0" w:color="000000"/>
            </w:tcBorders>
            <w:shd w:val="clear" w:color="auto" w:fill="auto"/>
            <w:tcMar>
              <w:top w:w="0" w:type="dxa"/>
              <w:left w:w="108" w:type="dxa"/>
              <w:bottom w:w="0" w:type="dxa"/>
              <w:right w:w="108" w:type="dxa"/>
            </w:tcMar>
          </w:tcPr>
          <w:p w14:paraId="5E89DF35"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тис.грн</w:t>
            </w:r>
          </w:p>
        </w:tc>
        <w:tc>
          <w:tcPr>
            <w:tcW w:w="1653" w:type="dxa"/>
            <w:tcBorders>
              <w:left w:val="single" w:sz="4" w:space="0" w:color="000000"/>
              <w:bottom w:val="single" w:sz="4" w:space="0" w:color="000000"/>
            </w:tcBorders>
            <w:shd w:val="clear" w:color="auto" w:fill="auto"/>
            <w:tcMar>
              <w:top w:w="0" w:type="dxa"/>
              <w:left w:w="108" w:type="dxa"/>
              <w:bottom w:w="0" w:type="dxa"/>
              <w:right w:w="108" w:type="dxa"/>
            </w:tcMar>
          </w:tcPr>
          <w:p w14:paraId="6A44CD57"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154" w:type="dxa"/>
            <w:tcBorders>
              <w:left w:val="single" w:sz="4" w:space="0" w:color="000000"/>
              <w:bottom w:val="single" w:sz="4" w:space="0" w:color="000000"/>
            </w:tcBorders>
            <w:shd w:val="clear" w:color="auto" w:fill="auto"/>
            <w:tcMar>
              <w:top w:w="0" w:type="dxa"/>
              <w:left w:w="108" w:type="dxa"/>
              <w:bottom w:w="0" w:type="dxa"/>
              <w:right w:w="108" w:type="dxa"/>
            </w:tcMar>
          </w:tcPr>
          <w:p w14:paraId="6C8681AE"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650,0</w:t>
            </w:r>
          </w:p>
        </w:tc>
        <w:tc>
          <w:tcPr>
            <w:tcW w:w="1923" w:type="dxa"/>
            <w:tcBorders>
              <w:left w:val="single" w:sz="4" w:space="0" w:color="000000"/>
              <w:bottom w:val="single" w:sz="4" w:space="0" w:color="000000"/>
            </w:tcBorders>
            <w:shd w:val="clear" w:color="auto" w:fill="auto"/>
            <w:tcMar>
              <w:top w:w="0" w:type="dxa"/>
              <w:left w:w="108" w:type="dxa"/>
              <w:bottom w:w="0" w:type="dxa"/>
              <w:right w:w="108" w:type="dxa"/>
            </w:tcMar>
          </w:tcPr>
          <w:p w14:paraId="7F29F2C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950,0</w:t>
            </w:r>
          </w:p>
        </w:tc>
        <w:tc>
          <w:tcPr>
            <w:tcW w:w="250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4E01F"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146</w:t>
            </w:r>
          </w:p>
        </w:tc>
      </w:tr>
      <w:tr w:rsidR="00A85D3B" w:rsidRPr="00FE4FE6" w14:paraId="7B9F56C8" w14:textId="77777777">
        <w:trPr>
          <w:trHeight w:val="70"/>
        </w:trPr>
        <w:tc>
          <w:tcPr>
            <w:tcW w:w="553" w:type="dxa"/>
            <w:tcBorders>
              <w:left w:val="single" w:sz="4" w:space="0" w:color="000000"/>
              <w:bottom w:val="single" w:sz="4" w:space="0" w:color="000000"/>
            </w:tcBorders>
            <w:shd w:val="clear" w:color="auto" w:fill="auto"/>
            <w:tcMar>
              <w:top w:w="0" w:type="dxa"/>
              <w:left w:w="108" w:type="dxa"/>
              <w:bottom w:w="0" w:type="dxa"/>
              <w:right w:w="108" w:type="dxa"/>
            </w:tcMar>
          </w:tcPr>
          <w:p w14:paraId="0D030DEC" w14:textId="77777777" w:rsidR="00A85D3B" w:rsidRPr="00FE4FE6" w:rsidRDefault="00A85D3B" w:rsidP="00FE4FE6">
            <w:pPr>
              <w:pStyle w:val="Textbody"/>
              <w:spacing w:after="0" w:line="240" w:lineRule="auto"/>
              <w:rPr>
                <w:rFonts w:ascii="Times New Roman" w:hAnsi="Times New Roman"/>
                <w:sz w:val="26"/>
                <w:szCs w:val="26"/>
              </w:rPr>
            </w:pPr>
          </w:p>
        </w:tc>
        <w:tc>
          <w:tcPr>
            <w:tcW w:w="3884" w:type="dxa"/>
            <w:tcBorders>
              <w:left w:val="single" w:sz="4" w:space="0" w:color="000000"/>
              <w:bottom w:val="single" w:sz="4" w:space="0" w:color="000000"/>
            </w:tcBorders>
            <w:shd w:val="clear" w:color="auto" w:fill="auto"/>
            <w:tcMar>
              <w:top w:w="0" w:type="dxa"/>
              <w:left w:w="108" w:type="dxa"/>
              <w:bottom w:w="0" w:type="dxa"/>
              <w:right w:w="108" w:type="dxa"/>
            </w:tcMar>
          </w:tcPr>
          <w:p w14:paraId="4939E123" w14:textId="77777777" w:rsidR="00A85D3B" w:rsidRPr="00FE4FE6" w:rsidRDefault="00000000" w:rsidP="00FE4FE6">
            <w:pPr>
              <w:pStyle w:val="Textbody"/>
              <w:spacing w:after="0" w:line="240" w:lineRule="auto"/>
              <w:jc w:val="both"/>
              <w:rPr>
                <w:rFonts w:ascii="Times New Roman" w:hAnsi="Times New Roman"/>
                <w:sz w:val="26"/>
                <w:szCs w:val="26"/>
              </w:rPr>
            </w:pPr>
            <w:r w:rsidRPr="00FE4FE6">
              <w:rPr>
                <w:rFonts w:ascii="Times New Roman" w:hAnsi="Times New Roman"/>
                <w:sz w:val="26"/>
                <w:szCs w:val="26"/>
              </w:rPr>
              <w:t>Відсоток виконаних заходів</w:t>
            </w:r>
          </w:p>
        </w:tc>
        <w:tc>
          <w:tcPr>
            <w:tcW w:w="1698" w:type="dxa"/>
            <w:tcBorders>
              <w:left w:val="single" w:sz="4" w:space="0" w:color="000000"/>
              <w:bottom w:val="single" w:sz="4" w:space="0" w:color="000000"/>
            </w:tcBorders>
            <w:shd w:val="clear" w:color="auto" w:fill="auto"/>
            <w:tcMar>
              <w:top w:w="0" w:type="dxa"/>
              <w:left w:w="108" w:type="dxa"/>
              <w:bottom w:w="0" w:type="dxa"/>
              <w:right w:w="108" w:type="dxa"/>
            </w:tcMar>
          </w:tcPr>
          <w:p w14:paraId="4C7EE3B7"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люд</w:t>
            </w:r>
          </w:p>
        </w:tc>
        <w:tc>
          <w:tcPr>
            <w:tcW w:w="1653" w:type="dxa"/>
            <w:tcBorders>
              <w:left w:val="single" w:sz="4" w:space="0" w:color="000000"/>
              <w:bottom w:val="single" w:sz="4" w:space="0" w:color="000000"/>
            </w:tcBorders>
            <w:shd w:val="clear" w:color="auto" w:fill="auto"/>
            <w:tcMar>
              <w:top w:w="0" w:type="dxa"/>
              <w:left w:w="108" w:type="dxa"/>
              <w:bottom w:w="0" w:type="dxa"/>
              <w:right w:w="108" w:type="dxa"/>
            </w:tcMar>
          </w:tcPr>
          <w:p w14:paraId="3AF2C1D1" w14:textId="77777777" w:rsidR="00A85D3B" w:rsidRPr="00FE4FE6" w:rsidRDefault="00A85D3B" w:rsidP="00FE4FE6">
            <w:pPr>
              <w:pStyle w:val="Textbody"/>
              <w:spacing w:after="0" w:line="240" w:lineRule="auto"/>
              <w:jc w:val="center"/>
              <w:rPr>
                <w:rFonts w:ascii="Times New Roman" w:hAnsi="Times New Roman"/>
                <w:sz w:val="26"/>
                <w:szCs w:val="26"/>
              </w:rPr>
            </w:pPr>
          </w:p>
        </w:tc>
        <w:tc>
          <w:tcPr>
            <w:tcW w:w="2154" w:type="dxa"/>
            <w:tcBorders>
              <w:left w:val="single" w:sz="4" w:space="0" w:color="000000"/>
              <w:bottom w:val="single" w:sz="4" w:space="0" w:color="000000"/>
            </w:tcBorders>
            <w:shd w:val="clear" w:color="auto" w:fill="auto"/>
            <w:tcMar>
              <w:top w:w="0" w:type="dxa"/>
              <w:left w:w="108" w:type="dxa"/>
              <w:bottom w:w="0" w:type="dxa"/>
              <w:right w:w="108" w:type="dxa"/>
            </w:tcMar>
          </w:tcPr>
          <w:p w14:paraId="0E023CB4"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30</w:t>
            </w:r>
          </w:p>
        </w:tc>
        <w:tc>
          <w:tcPr>
            <w:tcW w:w="1923" w:type="dxa"/>
            <w:tcBorders>
              <w:left w:val="single" w:sz="4" w:space="0" w:color="000000"/>
              <w:bottom w:val="single" w:sz="4" w:space="0" w:color="000000"/>
            </w:tcBorders>
            <w:shd w:val="clear" w:color="auto" w:fill="auto"/>
            <w:tcMar>
              <w:top w:w="0" w:type="dxa"/>
              <w:left w:w="108" w:type="dxa"/>
              <w:bottom w:w="0" w:type="dxa"/>
              <w:right w:w="108" w:type="dxa"/>
            </w:tcMar>
          </w:tcPr>
          <w:p w14:paraId="06DF8DB3"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100</w:t>
            </w:r>
          </w:p>
        </w:tc>
        <w:tc>
          <w:tcPr>
            <w:tcW w:w="250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CA5E" w14:textId="77777777" w:rsidR="00A85D3B" w:rsidRPr="00FE4FE6" w:rsidRDefault="00000000" w:rsidP="00FE4FE6">
            <w:pPr>
              <w:pStyle w:val="Textbody"/>
              <w:spacing w:after="0" w:line="240" w:lineRule="auto"/>
              <w:jc w:val="center"/>
              <w:rPr>
                <w:rFonts w:ascii="Times New Roman" w:hAnsi="Times New Roman"/>
                <w:sz w:val="26"/>
                <w:szCs w:val="26"/>
              </w:rPr>
            </w:pPr>
            <w:r w:rsidRPr="00FE4FE6">
              <w:rPr>
                <w:rFonts w:ascii="Times New Roman" w:hAnsi="Times New Roman"/>
                <w:sz w:val="26"/>
                <w:szCs w:val="26"/>
              </w:rPr>
              <w:t>43</w:t>
            </w:r>
          </w:p>
        </w:tc>
      </w:tr>
      <w:tr w:rsidR="00A85D3B" w:rsidRPr="00FE4FE6" w14:paraId="7AF84A42" w14:textId="77777777">
        <w:trPr>
          <w:trHeight w:val="1606"/>
        </w:trPr>
        <w:tc>
          <w:tcPr>
            <w:tcW w:w="443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D1204F" w14:textId="77777777" w:rsidR="00A85D3B" w:rsidRPr="00FE4FE6" w:rsidRDefault="00000000" w:rsidP="00FE4FE6">
            <w:pPr>
              <w:pStyle w:val="Textbody"/>
              <w:spacing w:after="0" w:line="240" w:lineRule="auto"/>
              <w:rPr>
                <w:rFonts w:ascii="Times New Roman" w:hAnsi="Times New Roman"/>
                <w:sz w:val="26"/>
                <w:szCs w:val="26"/>
              </w:rPr>
            </w:pPr>
            <w:r w:rsidRPr="00FE4FE6">
              <w:rPr>
                <w:rFonts w:ascii="Times New Roman" w:hAnsi="Times New Roman"/>
                <w:sz w:val="26"/>
                <w:szCs w:val="26"/>
              </w:rPr>
              <w:lastRenderedPageBreak/>
              <w:t>Пояснення щодо розбіжностей між виконаними показниками і тими, що затверджені програмою (по кожному показнику)</w:t>
            </w:r>
          </w:p>
        </w:tc>
        <w:tc>
          <w:tcPr>
            <w:tcW w:w="992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12EAC" w14:textId="77777777" w:rsidR="00A85D3B" w:rsidRPr="00FE4FE6" w:rsidRDefault="00A85D3B" w:rsidP="00FE4FE6">
            <w:pPr>
              <w:pStyle w:val="Textbody"/>
              <w:spacing w:after="0" w:line="240" w:lineRule="auto"/>
              <w:rPr>
                <w:rFonts w:ascii="Times New Roman" w:hAnsi="Times New Roman"/>
                <w:sz w:val="26"/>
                <w:szCs w:val="26"/>
              </w:rPr>
            </w:pPr>
          </w:p>
        </w:tc>
      </w:tr>
    </w:tbl>
    <w:p w14:paraId="2245B4A6" w14:textId="77777777" w:rsidR="00A85D3B" w:rsidRPr="00FE4FE6" w:rsidRDefault="00A85D3B" w:rsidP="00CC2FDC">
      <w:pPr>
        <w:pStyle w:val="Standard"/>
        <w:widowControl w:val="0"/>
        <w:spacing w:after="0" w:line="240" w:lineRule="auto"/>
        <w:ind w:firstLine="567"/>
        <w:rPr>
          <w:rFonts w:ascii="Times New Roman" w:hAnsi="Times New Roman"/>
          <w:b/>
          <w:color w:val="000000"/>
          <w:sz w:val="28"/>
          <w:szCs w:val="28"/>
          <w:lang w:eastAsia="zh-CN"/>
        </w:rPr>
      </w:pPr>
    </w:p>
    <w:p w14:paraId="4BE5B7D3" w14:textId="77777777" w:rsidR="00FE4FE6" w:rsidRPr="00FE4FE6" w:rsidRDefault="00FE4FE6" w:rsidP="00CC2FDC">
      <w:pPr>
        <w:pStyle w:val="Standard"/>
        <w:widowControl w:val="0"/>
        <w:spacing w:after="0" w:line="240" w:lineRule="auto"/>
        <w:ind w:firstLine="567"/>
        <w:rPr>
          <w:rFonts w:ascii="Times New Roman" w:hAnsi="Times New Roman"/>
          <w:b/>
          <w:color w:val="000000"/>
          <w:sz w:val="28"/>
          <w:szCs w:val="28"/>
          <w:lang w:eastAsia="zh-CN"/>
        </w:rPr>
      </w:pPr>
    </w:p>
    <w:p w14:paraId="673002B8" w14:textId="77777777" w:rsidR="00A85D3B" w:rsidRDefault="00000000" w:rsidP="00CC2FDC">
      <w:pPr>
        <w:pStyle w:val="a5"/>
        <w:numPr>
          <w:ilvl w:val="0"/>
          <w:numId w:val="31"/>
        </w:numPr>
        <w:shd w:val="clear" w:color="auto" w:fill="FFFFFF"/>
        <w:spacing w:after="0" w:line="240" w:lineRule="auto"/>
        <w:ind w:left="0" w:firstLine="567"/>
        <w:rPr>
          <w:rFonts w:ascii="Times New Roman" w:hAnsi="Times New Roman"/>
          <w:b/>
          <w:color w:val="000000"/>
          <w:sz w:val="28"/>
          <w:szCs w:val="28"/>
          <w:lang w:eastAsia="zh-CN"/>
        </w:rPr>
      </w:pPr>
      <w:r w:rsidRPr="00FE4FE6">
        <w:rPr>
          <w:rFonts w:ascii="Times New Roman" w:hAnsi="Times New Roman"/>
          <w:b/>
          <w:color w:val="000000"/>
          <w:sz w:val="28"/>
          <w:szCs w:val="28"/>
          <w:lang w:eastAsia="zh-CN"/>
        </w:rPr>
        <w:t>Аналітичний описовий звіт</w:t>
      </w:r>
    </w:p>
    <w:p w14:paraId="336EF4FA" w14:textId="77777777" w:rsidR="00FE4FE6" w:rsidRPr="00FE4FE6" w:rsidRDefault="00FE4FE6" w:rsidP="00FE4FE6">
      <w:pPr>
        <w:pStyle w:val="a5"/>
        <w:shd w:val="clear" w:color="auto" w:fill="FFFFFF"/>
        <w:spacing w:after="0" w:line="240" w:lineRule="auto"/>
        <w:ind w:left="567"/>
        <w:rPr>
          <w:rFonts w:ascii="Times New Roman" w:hAnsi="Times New Roman"/>
          <w:b/>
          <w:color w:val="000000"/>
          <w:sz w:val="28"/>
          <w:szCs w:val="28"/>
          <w:lang w:eastAsia="zh-CN"/>
        </w:rPr>
      </w:pPr>
    </w:p>
    <w:p w14:paraId="37E53273" w14:textId="56A8D17C" w:rsidR="00A85D3B" w:rsidRPr="00FE4FE6" w:rsidRDefault="00000000" w:rsidP="00CC2FDC">
      <w:pPr>
        <w:pStyle w:val="a7"/>
        <w:spacing w:before="0" w:after="0"/>
        <w:ind w:firstLine="567"/>
        <w:jc w:val="both"/>
        <w:rPr>
          <w:sz w:val="28"/>
          <w:szCs w:val="28"/>
        </w:rPr>
      </w:pPr>
      <w:r w:rsidRPr="00FE4FE6">
        <w:rPr>
          <w:sz w:val="28"/>
          <w:szCs w:val="28"/>
        </w:rPr>
        <w:t>Міська цільова Програма поліпшення пожежної та техногенної безпеки населених пунктів та об’єктів усіх форм власності Погребищенської міської територіальної громади, матеріального-технічного забезпечення 26 ДПРЧ                (м. Погребище) 2 ДПРЗ ГУ ДСНС України Вінницькій області на 2021-2025 роки”,  затверджена рішенням 62 сесії 8 скликання Погребищенської міської ради від 23 серпня 2024 року № 798., (далі-Програма) розроблена відповідно до Закону України “Про місцеве самоврядування в України”.</w:t>
      </w:r>
    </w:p>
    <w:bookmarkEnd w:id="0"/>
    <w:p w14:paraId="6ECD24F0" w14:textId="3D72688B" w:rsidR="00A85D3B" w:rsidRPr="00FE4FE6" w:rsidRDefault="00000000" w:rsidP="00CC2FDC">
      <w:pPr>
        <w:pStyle w:val="PreformattedText"/>
        <w:spacing w:line="240" w:lineRule="auto"/>
        <w:ind w:firstLine="567"/>
        <w:jc w:val="both"/>
        <w:rPr>
          <w:rFonts w:ascii="Times New Roman" w:hAnsi="Times New Roman"/>
          <w:sz w:val="28"/>
          <w:szCs w:val="28"/>
        </w:rPr>
      </w:pPr>
      <w:r w:rsidRPr="00FE4FE6">
        <w:rPr>
          <w:rFonts w:ascii="Times New Roman" w:hAnsi="Times New Roman"/>
          <w:sz w:val="28"/>
          <w:szCs w:val="28"/>
        </w:rPr>
        <w:t>На виконання програми виконувались наступні заходи,</w:t>
      </w:r>
      <w:r w:rsidRPr="00FE4FE6">
        <w:rPr>
          <w:rFonts w:ascii="Times New Roman" w:hAnsi="Times New Roman"/>
          <w:color w:val="000000"/>
          <w:sz w:val="28"/>
          <w:szCs w:val="28"/>
        </w:rPr>
        <w:t xml:space="preserve"> а саме:</w:t>
      </w:r>
    </w:p>
    <w:p w14:paraId="4F0F101C" w14:textId="7173504F" w:rsidR="00A85D3B" w:rsidRPr="00FE4FE6" w:rsidRDefault="00000000" w:rsidP="00CC2FDC">
      <w:pPr>
        <w:pStyle w:val="PreformattedText"/>
        <w:spacing w:line="240" w:lineRule="auto"/>
        <w:ind w:firstLine="567"/>
        <w:jc w:val="both"/>
        <w:rPr>
          <w:rFonts w:ascii="Times New Roman" w:hAnsi="Times New Roman"/>
          <w:sz w:val="28"/>
          <w:szCs w:val="28"/>
        </w:rPr>
      </w:pPr>
      <w:r w:rsidRPr="00FE4FE6">
        <w:rPr>
          <w:rFonts w:ascii="Times New Roman" w:hAnsi="Times New Roman"/>
          <w:color w:val="000000"/>
          <w:sz w:val="28"/>
          <w:szCs w:val="28"/>
        </w:rPr>
        <w:t xml:space="preserve">п.1.1. здійснювалась координація діяльності установ, організацій та підприємств щодо забезпечення протипожежного захисту об’єктів та територій громади, в результаті чого було досягнуто зменшення </w:t>
      </w:r>
      <w:r w:rsidRPr="00FE4FE6">
        <w:rPr>
          <w:rFonts w:ascii="Times New Roman" w:eastAsia="Times New Roman" w:hAnsi="Times New Roman" w:cs="Times New Roman"/>
          <w:color w:val="000000"/>
          <w:sz w:val="28"/>
          <w:szCs w:val="28"/>
          <w:lang w:eastAsia="zh-CN"/>
        </w:rPr>
        <w:t>кількості пожеж на об'єктах та території громади;</w:t>
      </w:r>
    </w:p>
    <w:p w14:paraId="0FE9E501" w14:textId="6BFCEA21" w:rsidR="00A85D3B" w:rsidRPr="00FE4FE6" w:rsidRDefault="00000000" w:rsidP="00CC2FDC">
      <w:pPr>
        <w:pStyle w:val="PreformattedText"/>
        <w:spacing w:line="240" w:lineRule="auto"/>
        <w:ind w:firstLine="567"/>
        <w:jc w:val="both"/>
        <w:rPr>
          <w:rFonts w:ascii="Times New Roman" w:hAnsi="Times New Roman"/>
          <w:sz w:val="28"/>
          <w:szCs w:val="28"/>
        </w:rPr>
      </w:pPr>
      <w:r w:rsidRPr="00FE4FE6">
        <w:rPr>
          <w:rFonts w:ascii="Times New Roman" w:hAnsi="Times New Roman"/>
          <w:color w:val="000000"/>
          <w:sz w:val="28"/>
          <w:szCs w:val="28"/>
        </w:rPr>
        <w:t>п.1.2. здійснювався  постійний аналіз причин виникнення пожеж, надзвичайних ситуацій техногенного та природного характеру на території Погребищенської міської територіальної громади</w:t>
      </w:r>
      <w:r w:rsidRPr="00FE4FE6">
        <w:rPr>
          <w:rFonts w:ascii="Times New Roman" w:eastAsia="Times New Roman" w:hAnsi="Times New Roman" w:cs="Times New Roman"/>
          <w:color w:val="000000"/>
          <w:sz w:val="28"/>
          <w:szCs w:val="28"/>
          <w:lang w:eastAsia="zh-CN"/>
        </w:rPr>
        <w:t>;</w:t>
      </w:r>
    </w:p>
    <w:p w14:paraId="1B03213F" w14:textId="501C037C" w:rsidR="00A85D3B" w:rsidRPr="00FE4FE6" w:rsidRDefault="00000000" w:rsidP="00CC2FDC">
      <w:pPr>
        <w:pStyle w:val="PreformattedText"/>
        <w:spacing w:line="240" w:lineRule="auto"/>
        <w:ind w:firstLine="567"/>
        <w:jc w:val="both"/>
        <w:rPr>
          <w:rFonts w:ascii="Times New Roman" w:hAnsi="Times New Roman"/>
          <w:sz w:val="28"/>
          <w:szCs w:val="28"/>
        </w:rPr>
      </w:pPr>
      <w:r w:rsidRPr="00FE4FE6">
        <w:rPr>
          <w:rFonts w:ascii="Times New Roman" w:hAnsi="Times New Roman"/>
          <w:color w:val="000000"/>
          <w:sz w:val="28"/>
          <w:szCs w:val="28"/>
        </w:rPr>
        <w:t>п.2.4. здійснено реконструкції, перепланування, ремонт пожежної частини 26 ДПРЧ (м. Погребище), (придбано будівельні матеріали), проведено оновлення матеріально-технічної бази, створено належні соціальні-побутові умови для особового складу, здійснено заходи з енергозабезпечення, придбання газового котла, заміну дверей, ліжок, меблів, утеплення зовнішніх стін будівель), комплектування сучасним устаткуванням і навчально-тренувальним обладнанням, в 2024 році було виділено 950 тис. грн із запланованих 2 млн 245 тис. грн.</w:t>
      </w:r>
    </w:p>
    <w:p w14:paraId="621F251B" w14:textId="77777777" w:rsidR="00A85D3B" w:rsidRPr="00FE4FE6" w:rsidRDefault="00A85D3B" w:rsidP="00CC2FDC">
      <w:pPr>
        <w:pStyle w:val="PreformattedText"/>
        <w:spacing w:line="240" w:lineRule="auto"/>
        <w:ind w:firstLine="567"/>
        <w:jc w:val="both"/>
        <w:rPr>
          <w:rFonts w:ascii="Times New Roman" w:hAnsi="Times New Roman"/>
          <w:sz w:val="26"/>
          <w:szCs w:val="26"/>
        </w:rPr>
      </w:pPr>
    </w:p>
    <w:p w14:paraId="7281D75B" w14:textId="77777777" w:rsidR="00FE4FE6" w:rsidRPr="00FE4FE6" w:rsidRDefault="00FE4FE6" w:rsidP="00CC2FDC">
      <w:pPr>
        <w:pStyle w:val="PreformattedText"/>
        <w:spacing w:line="240" w:lineRule="auto"/>
        <w:ind w:firstLine="567"/>
        <w:jc w:val="both"/>
        <w:rPr>
          <w:rFonts w:ascii="Times New Roman" w:hAnsi="Times New Roman"/>
          <w:sz w:val="26"/>
          <w:szCs w:val="26"/>
        </w:rPr>
      </w:pPr>
    </w:p>
    <w:p w14:paraId="5FDF77FD" w14:textId="2C9BD881" w:rsidR="00A85D3B" w:rsidRPr="00FE4FE6" w:rsidRDefault="00000000" w:rsidP="00CC2FDC">
      <w:pPr>
        <w:pStyle w:val="PreformattedText"/>
        <w:spacing w:line="240" w:lineRule="auto"/>
        <w:ind w:firstLine="567"/>
        <w:rPr>
          <w:rFonts w:ascii="Times New Roman" w:hAnsi="Times New Roman"/>
          <w:sz w:val="26"/>
          <w:szCs w:val="26"/>
        </w:rPr>
      </w:pPr>
      <w:r w:rsidRPr="00FE4FE6">
        <w:rPr>
          <w:rFonts w:ascii="Times New Roman" w:hAnsi="Times New Roman"/>
          <w:b/>
          <w:bCs/>
          <w:sz w:val="28"/>
          <w:szCs w:val="28"/>
        </w:rPr>
        <w:t>Начальник 26 ДПРЧ (м.Погребище)</w:t>
      </w:r>
    </w:p>
    <w:p w14:paraId="1B0B166E" w14:textId="75857929" w:rsidR="00A85D3B" w:rsidRPr="00FE4FE6" w:rsidRDefault="00000000" w:rsidP="00CC2FDC">
      <w:pPr>
        <w:pStyle w:val="PreformattedText"/>
        <w:spacing w:line="240" w:lineRule="auto"/>
        <w:ind w:firstLine="567"/>
        <w:rPr>
          <w:rFonts w:ascii="Times New Roman" w:hAnsi="Times New Roman"/>
          <w:b/>
          <w:bCs/>
          <w:sz w:val="28"/>
          <w:szCs w:val="28"/>
        </w:rPr>
      </w:pPr>
      <w:r w:rsidRPr="00FE4FE6">
        <w:rPr>
          <w:rFonts w:ascii="Times New Roman" w:hAnsi="Times New Roman"/>
          <w:b/>
          <w:bCs/>
          <w:sz w:val="28"/>
          <w:szCs w:val="28"/>
          <w:lang w:eastAsia="uk-UA"/>
        </w:rPr>
        <w:t xml:space="preserve">2 ДПРЗ ГУ ДСС України у Вінницькій області  </w:t>
      </w:r>
    </w:p>
    <w:p w14:paraId="1368348F" w14:textId="0574A14E" w:rsidR="00A85D3B" w:rsidRPr="00FE4FE6" w:rsidRDefault="00000000" w:rsidP="00CC2FDC">
      <w:pPr>
        <w:pStyle w:val="PreformattedText"/>
        <w:spacing w:line="240" w:lineRule="auto"/>
        <w:ind w:firstLine="567"/>
        <w:rPr>
          <w:rFonts w:ascii="Times New Roman" w:hAnsi="Times New Roman"/>
          <w:b/>
          <w:bCs/>
          <w:sz w:val="28"/>
          <w:szCs w:val="28"/>
        </w:rPr>
      </w:pPr>
      <w:r w:rsidRPr="00FE4FE6">
        <w:rPr>
          <w:rFonts w:ascii="Times New Roman" w:hAnsi="Times New Roman"/>
          <w:b/>
          <w:bCs/>
          <w:sz w:val="28"/>
          <w:szCs w:val="28"/>
          <w:lang w:eastAsia="uk-UA"/>
        </w:rPr>
        <w:t xml:space="preserve">підполковник служби цивільного захисту                                                  </w:t>
      </w:r>
      <w:r w:rsidR="00FE4FE6" w:rsidRPr="00FE4FE6">
        <w:rPr>
          <w:rFonts w:ascii="Times New Roman" w:hAnsi="Times New Roman"/>
          <w:b/>
          <w:bCs/>
          <w:sz w:val="28"/>
          <w:szCs w:val="28"/>
          <w:lang w:eastAsia="uk-UA"/>
        </w:rPr>
        <w:t xml:space="preserve">                </w:t>
      </w:r>
      <w:r w:rsidRPr="00FE4FE6">
        <w:rPr>
          <w:rFonts w:ascii="Times New Roman" w:hAnsi="Times New Roman"/>
          <w:b/>
          <w:bCs/>
          <w:sz w:val="28"/>
          <w:szCs w:val="28"/>
          <w:lang w:eastAsia="uk-UA"/>
        </w:rPr>
        <w:t>Сергій НЕДОШОВЕНКО</w:t>
      </w:r>
    </w:p>
    <w:sectPr w:rsidR="00A85D3B" w:rsidRPr="00FE4FE6" w:rsidSect="00CC2FDC">
      <w:pgSz w:w="16838" w:h="11906" w:orient="landscape"/>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30C48" w14:textId="77777777" w:rsidR="00472821" w:rsidRDefault="00472821">
      <w:r>
        <w:separator/>
      </w:r>
    </w:p>
  </w:endnote>
  <w:endnote w:type="continuationSeparator" w:id="0">
    <w:p w14:paraId="3E658412" w14:textId="77777777" w:rsidR="00472821" w:rsidRDefault="0047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charset w:val="02"/>
    <w:family w:val="auto"/>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Mono">
    <w:charset w:val="00"/>
    <w:family w:val="modern"/>
    <w:pitch w:val="fixed"/>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51990" w14:textId="77777777" w:rsidR="00472821" w:rsidRDefault="00472821">
      <w:r>
        <w:rPr>
          <w:color w:val="000000"/>
        </w:rPr>
        <w:separator/>
      </w:r>
    </w:p>
  </w:footnote>
  <w:footnote w:type="continuationSeparator" w:id="0">
    <w:p w14:paraId="143CBB27" w14:textId="77777777" w:rsidR="00472821" w:rsidRDefault="00472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7F9"/>
    <w:multiLevelType w:val="multilevel"/>
    <w:tmpl w:val="BBB6D090"/>
    <w:styleLink w:val="List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 w15:restartNumberingAfterBreak="0">
    <w:nsid w:val="02325941"/>
    <w:multiLevelType w:val="multilevel"/>
    <w:tmpl w:val="B6C66CBA"/>
    <w:styleLink w:val="WWNum1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 w15:restartNumberingAfterBreak="0">
    <w:nsid w:val="069E0694"/>
    <w:multiLevelType w:val="multilevel"/>
    <w:tmpl w:val="26329BA2"/>
    <w:styleLink w:val="WWNum21"/>
    <w:lvl w:ilvl="0">
      <w:start w:val="1"/>
      <w:numFmt w:val="decimal"/>
      <w:lvlText w:val="%1"/>
      <w:lvlJc w:val="left"/>
      <w:pPr>
        <w:ind w:left="375" w:hanging="375"/>
      </w:pPr>
      <w:rPr>
        <w:rFonts w:cs="Times New Roman"/>
      </w:rPr>
    </w:lvl>
    <w:lvl w:ilvl="1">
      <w:start w:val="1"/>
      <w:numFmt w:val="decimal"/>
      <w:lvlText w:val="%1.%2"/>
      <w:lvlJc w:val="left"/>
      <w:pPr>
        <w:ind w:left="801" w:hanging="375"/>
      </w:pPr>
      <w:rPr>
        <w:rFonts w:cs="Times New Roman"/>
      </w:rPr>
    </w:lvl>
    <w:lvl w:ilvl="2">
      <w:start w:val="1"/>
      <w:numFmt w:val="decimal"/>
      <w:lvlText w:val="%1.%2.%3"/>
      <w:lvlJc w:val="left"/>
      <w:pPr>
        <w:ind w:left="1572" w:hanging="720"/>
      </w:pPr>
      <w:rPr>
        <w:rFonts w:cs="Times New Roman"/>
      </w:rPr>
    </w:lvl>
    <w:lvl w:ilvl="3">
      <w:start w:val="1"/>
      <w:numFmt w:val="decimal"/>
      <w:lvlText w:val="%1.%2.%3.%4"/>
      <w:lvlJc w:val="left"/>
      <w:pPr>
        <w:ind w:left="2358" w:hanging="1080"/>
      </w:pPr>
      <w:rPr>
        <w:rFonts w:cs="Times New Roman"/>
      </w:rPr>
    </w:lvl>
    <w:lvl w:ilvl="4">
      <w:start w:val="1"/>
      <w:numFmt w:val="decimal"/>
      <w:lvlText w:val="%1.%2.%3.%4.%5"/>
      <w:lvlJc w:val="left"/>
      <w:pPr>
        <w:ind w:left="2784" w:hanging="1080"/>
      </w:pPr>
      <w:rPr>
        <w:rFonts w:cs="Times New Roman"/>
      </w:rPr>
    </w:lvl>
    <w:lvl w:ilvl="5">
      <w:start w:val="1"/>
      <w:numFmt w:val="decimal"/>
      <w:lvlText w:val="%1.%2.%3.%4.%5.%6"/>
      <w:lvlJc w:val="left"/>
      <w:pPr>
        <w:ind w:left="3570" w:hanging="1440"/>
      </w:pPr>
      <w:rPr>
        <w:rFonts w:cs="Times New Roman"/>
      </w:rPr>
    </w:lvl>
    <w:lvl w:ilvl="6">
      <w:start w:val="1"/>
      <w:numFmt w:val="decimal"/>
      <w:lvlText w:val="%1.%2.%3.%4.%5.%6.%7"/>
      <w:lvlJc w:val="left"/>
      <w:pPr>
        <w:ind w:left="3996" w:hanging="1440"/>
      </w:pPr>
      <w:rPr>
        <w:rFonts w:cs="Times New Roman"/>
      </w:rPr>
    </w:lvl>
    <w:lvl w:ilvl="7">
      <w:start w:val="1"/>
      <w:numFmt w:val="decimal"/>
      <w:lvlText w:val="%1.%2.%3.%4.%5.%6.%7.%8"/>
      <w:lvlJc w:val="left"/>
      <w:pPr>
        <w:ind w:left="4782" w:hanging="1800"/>
      </w:pPr>
      <w:rPr>
        <w:rFonts w:cs="Times New Roman"/>
      </w:rPr>
    </w:lvl>
    <w:lvl w:ilvl="8">
      <w:start w:val="1"/>
      <w:numFmt w:val="decimal"/>
      <w:lvlText w:val="%1.%2.%3.%4.%5.%6.%7.%8.%9"/>
      <w:lvlJc w:val="left"/>
      <w:pPr>
        <w:ind w:left="5568" w:hanging="2160"/>
      </w:pPr>
      <w:rPr>
        <w:rFonts w:cs="Times New Roman"/>
      </w:rPr>
    </w:lvl>
  </w:abstractNum>
  <w:abstractNum w:abstractNumId="3" w15:restartNumberingAfterBreak="0">
    <w:nsid w:val="0DB223A1"/>
    <w:multiLevelType w:val="multilevel"/>
    <w:tmpl w:val="3806A81E"/>
    <w:styleLink w:val="WWNum2"/>
    <w:lvl w:ilvl="0">
      <w:start w:val="1"/>
      <w:numFmt w:val="decimal"/>
      <w:lvlText w:val="%1."/>
      <w:lvlJc w:val="left"/>
      <w:pPr>
        <w:ind w:left="927" w:hanging="360"/>
      </w:pPr>
      <w:rPr>
        <w:rFonts w:cs="Times New Roman"/>
      </w:rPr>
    </w:lvl>
    <w:lvl w:ilvl="1">
      <w:start w:val="1"/>
      <w:numFmt w:val="lowerLetter"/>
      <w:lvlText w:val="%2."/>
      <w:lvlJc w:val="left"/>
      <w:pPr>
        <w:ind w:left="1647" w:hanging="360"/>
      </w:pPr>
      <w:rPr>
        <w:rFonts w:cs="Times New Roman"/>
      </w:rPr>
    </w:lvl>
    <w:lvl w:ilvl="2">
      <w:start w:val="1"/>
      <w:numFmt w:val="lowerRoman"/>
      <w:lvlText w:val="%1.%2.%3."/>
      <w:lvlJc w:val="right"/>
      <w:pPr>
        <w:ind w:left="2367" w:hanging="180"/>
      </w:pPr>
      <w:rPr>
        <w:rFonts w:cs="Times New Roman"/>
      </w:rPr>
    </w:lvl>
    <w:lvl w:ilvl="3">
      <w:start w:val="1"/>
      <w:numFmt w:val="decimal"/>
      <w:lvlText w:val="%1.%2.%3.%4."/>
      <w:lvlJc w:val="left"/>
      <w:pPr>
        <w:ind w:left="3087" w:hanging="360"/>
      </w:pPr>
      <w:rPr>
        <w:rFonts w:cs="Times New Roman"/>
      </w:rPr>
    </w:lvl>
    <w:lvl w:ilvl="4">
      <w:start w:val="1"/>
      <w:numFmt w:val="lowerLetter"/>
      <w:lvlText w:val="%1.%2.%3.%4.%5."/>
      <w:lvlJc w:val="left"/>
      <w:pPr>
        <w:ind w:left="3807" w:hanging="360"/>
      </w:pPr>
      <w:rPr>
        <w:rFonts w:cs="Times New Roman"/>
      </w:rPr>
    </w:lvl>
    <w:lvl w:ilvl="5">
      <w:start w:val="1"/>
      <w:numFmt w:val="lowerRoman"/>
      <w:lvlText w:val="%1.%2.%3.%4.%5.%6."/>
      <w:lvlJc w:val="right"/>
      <w:pPr>
        <w:ind w:left="4527" w:hanging="180"/>
      </w:pPr>
      <w:rPr>
        <w:rFonts w:cs="Times New Roman"/>
      </w:rPr>
    </w:lvl>
    <w:lvl w:ilvl="6">
      <w:start w:val="1"/>
      <w:numFmt w:val="decimal"/>
      <w:lvlText w:val="%1.%2.%3.%4.%5.%6.%7."/>
      <w:lvlJc w:val="left"/>
      <w:pPr>
        <w:ind w:left="5247" w:hanging="360"/>
      </w:pPr>
      <w:rPr>
        <w:rFonts w:cs="Times New Roman"/>
      </w:rPr>
    </w:lvl>
    <w:lvl w:ilvl="7">
      <w:start w:val="1"/>
      <w:numFmt w:val="lowerLetter"/>
      <w:lvlText w:val="%1.%2.%3.%4.%5.%6.%7.%8."/>
      <w:lvlJc w:val="left"/>
      <w:pPr>
        <w:ind w:left="5967" w:hanging="360"/>
      </w:pPr>
      <w:rPr>
        <w:rFonts w:cs="Times New Roman"/>
      </w:rPr>
    </w:lvl>
    <w:lvl w:ilvl="8">
      <w:start w:val="1"/>
      <w:numFmt w:val="lowerRoman"/>
      <w:lvlText w:val="%1.%2.%3.%4.%5.%6.%7.%8.%9."/>
      <w:lvlJc w:val="right"/>
      <w:pPr>
        <w:ind w:left="6687" w:hanging="180"/>
      </w:pPr>
      <w:rPr>
        <w:rFonts w:cs="Times New Roman"/>
      </w:rPr>
    </w:lvl>
  </w:abstractNum>
  <w:abstractNum w:abstractNumId="4" w15:restartNumberingAfterBreak="0">
    <w:nsid w:val="0DB51AA1"/>
    <w:multiLevelType w:val="multilevel"/>
    <w:tmpl w:val="6DAA714E"/>
    <w:styleLink w:val="WWNum33"/>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DFD59CC"/>
    <w:multiLevelType w:val="multilevel"/>
    <w:tmpl w:val="7486A058"/>
    <w:styleLink w:val="WWNum24"/>
    <w:lvl w:ilvl="0">
      <w:numFmt w:val="bullet"/>
      <w:lvlText w:val="-"/>
      <w:lvlJc w:val="left"/>
      <w:pPr>
        <w:ind w:left="391" w:hanging="360"/>
      </w:pPr>
      <w:rPr>
        <w:rFonts w:eastAsia="Times New Roman"/>
        <w:b w:val="0"/>
      </w:rPr>
    </w:lvl>
    <w:lvl w:ilvl="1">
      <w:numFmt w:val="bullet"/>
      <w:lvlText w:val="o"/>
      <w:lvlJc w:val="left"/>
      <w:pPr>
        <w:ind w:left="1111" w:hanging="360"/>
      </w:pPr>
    </w:lvl>
    <w:lvl w:ilvl="2">
      <w:numFmt w:val="bullet"/>
      <w:lvlText w:val=""/>
      <w:lvlJc w:val="left"/>
      <w:pPr>
        <w:ind w:left="1831" w:hanging="360"/>
      </w:pPr>
    </w:lvl>
    <w:lvl w:ilvl="3">
      <w:numFmt w:val="bullet"/>
      <w:lvlText w:val=""/>
      <w:lvlJc w:val="left"/>
      <w:pPr>
        <w:ind w:left="2551" w:hanging="360"/>
      </w:pPr>
    </w:lvl>
    <w:lvl w:ilvl="4">
      <w:numFmt w:val="bullet"/>
      <w:lvlText w:val="o"/>
      <w:lvlJc w:val="left"/>
      <w:pPr>
        <w:ind w:left="3271" w:hanging="360"/>
      </w:pPr>
    </w:lvl>
    <w:lvl w:ilvl="5">
      <w:numFmt w:val="bullet"/>
      <w:lvlText w:val=""/>
      <w:lvlJc w:val="left"/>
      <w:pPr>
        <w:ind w:left="3991" w:hanging="360"/>
      </w:pPr>
    </w:lvl>
    <w:lvl w:ilvl="6">
      <w:numFmt w:val="bullet"/>
      <w:lvlText w:val=""/>
      <w:lvlJc w:val="left"/>
      <w:pPr>
        <w:ind w:left="4711" w:hanging="360"/>
      </w:pPr>
    </w:lvl>
    <w:lvl w:ilvl="7">
      <w:numFmt w:val="bullet"/>
      <w:lvlText w:val="o"/>
      <w:lvlJc w:val="left"/>
      <w:pPr>
        <w:ind w:left="5431" w:hanging="360"/>
      </w:pPr>
    </w:lvl>
    <w:lvl w:ilvl="8">
      <w:numFmt w:val="bullet"/>
      <w:lvlText w:val=""/>
      <w:lvlJc w:val="left"/>
      <w:pPr>
        <w:ind w:left="6151" w:hanging="360"/>
      </w:pPr>
    </w:lvl>
  </w:abstractNum>
  <w:abstractNum w:abstractNumId="6" w15:restartNumberingAfterBreak="0">
    <w:nsid w:val="0E0F0F18"/>
    <w:multiLevelType w:val="multilevel"/>
    <w:tmpl w:val="9FB2F3F6"/>
    <w:styleLink w:val="WWNum4"/>
    <w:lvl w:ilvl="0">
      <w:numFmt w:val="bullet"/>
      <w:lvlText w:val=""/>
      <w:lvlJc w:val="left"/>
      <w:pPr>
        <w:ind w:left="585" w:hanging="360"/>
      </w:pPr>
      <w:rPr>
        <w:b w:val="0"/>
        <w:color w:val="00000A"/>
      </w:rPr>
    </w:lvl>
    <w:lvl w:ilvl="1">
      <w:numFmt w:val="bullet"/>
      <w:lvlText w:val="o"/>
      <w:lvlJc w:val="left"/>
      <w:pPr>
        <w:ind w:left="1305" w:hanging="360"/>
      </w:pPr>
    </w:lvl>
    <w:lvl w:ilvl="2">
      <w:numFmt w:val="bullet"/>
      <w:lvlText w:val=""/>
      <w:lvlJc w:val="left"/>
      <w:pPr>
        <w:ind w:left="2025" w:hanging="360"/>
      </w:pPr>
    </w:lvl>
    <w:lvl w:ilvl="3">
      <w:numFmt w:val="bullet"/>
      <w:lvlText w:val=""/>
      <w:lvlJc w:val="left"/>
      <w:pPr>
        <w:ind w:left="2745" w:hanging="360"/>
      </w:pPr>
    </w:lvl>
    <w:lvl w:ilvl="4">
      <w:numFmt w:val="bullet"/>
      <w:lvlText w:val="o"/>
      <w:lvlJc w:val="left"/>
      <w:pPr>
        <w:ind w:left="3465" w:hanging="360"/>
      </w:pPr>
    </w:lvl>
    <w:lvl w:ilvl="5">
      <w:numFmt w:val="bullet"/>
      <w:lvlText w:val=""/>
      <w:lvlJc w:val="left"/>
      <w:pPr>
        <w:ind w:left="4185" w:hanging="360"/>
      </w:pPr>
    </w:lvl>
    <w:lvl w:ilvl="6">
      <w:numFmt w:val="bullet"/>
      <w:lvlText w:val=""/>
      <w:lvlJc w:val="left"/>
      <w:pPr>
        <w:ind w:left="4905" w:hanging="360"/>
      </w:pPr>
    </w:lvl>
    <w:lvl w:ilvl="7">
      <w:numFmt w:val="bullet"/>
      <w:lvlText w:val="o"/>
      <w:lvlJc w:val="left"/>
      <w:pPr>
        <w:ind w:left="5625" w:hanging="360"/>
      </w:pPr>
    </w:lvl>
    <w:lvl w:ilvl="8">
      <w:numFmt w:val="bullet"/>
      <w:lvlText w:val=""/>
      <w:lvlJc w:val="left"/>
      <w:pPr>
        <w:ind w:left="6345" w:hanging="360"/>
      </w:pPr>
    </w:lvl>
  </w:abstractNum>
  <w:abstractNum w:abstractNumId="7" w15:restartNumberingAfterBreak="0">
    <w:nsid w:val="104A2CE0"/>
    <w:multiLevelType w:val="multilevel"/>
    <w:tmpl w:val="81CE1D48"/>
    <w:styleLink w:val="WWNum39"/>
    <w:lvl w:ilvl="0">
      <w:start w:val="1"/>
      <w:numFmt w:val="decimal"/>
      <w:lvlText w:val="%1."/>
      <w:lvlJc w:val="left"/>
      <w:pPr>
        <w:ind w:left="926"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3957443"/>
    <w:multiLevelType w:val="multilevel"/>
    <w:tmpl w:val="15AA8300"/>
    <w:styleLink w:val="WWNum3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5D531E8"/>
    <w:multiLevelType w:val="multilevel"/>
    <w:tmpl w:val="ADF04F2C"/>
    <w:styleLink w:val="WWNum18"/>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0" w15:restartNumberingAfterBreak="0">
    <w:nsid w:val="17DE61E0"/>
    <w:multiLevelType w:val="multilevel"/>
    <w:tmpl w:val="2AEADF64"/>
    <w:styleLink w:val="WWNum41"/>
    <w:lvl w:ilvl="0">
      <w:start w:val="1"/>
      <w:numFmt w:val="decimal"/>
      <w:lvlText w:val="%1."/>
      <w:lvlJc w:val="left"/>
      <w:pPr>
        <w:ind w:left="1492"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9B60970"/>
    <w:multiLevelType w:val="multilevel"/>
    <w:tmpl w:val="9C249B6E"/>
    <w:styleLink w:val="WWNum10"/>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2" w15:restartNumberingAfterBreak="0">
    <w:nsid w:val="1B5363A0"/>
    <w:multiLevelType w:val="multilevel"/>
    <w:tmpl w:val="5B148856"/>
    <w:styleLink w:val="WWNum7"/>
    <w:lvl w:ilvl="0">
      <w:numFmt w:val="bullet"/>
      <w:lvlText w:val=""/>
      <w:lvlJc w:val="left"/>
      <w:pPr>
        <w:ind w:left="1350" w:hanging="360"/>
      </w:pPr>
    </w:lvl>
    <w:lvl w:ilvl="1">
      <w:numFmt w:val="bullet"/>
      <w:lvlText w:val="o"/>
      <w:lvlJc w:val="left"/>
      <w:pPr>
        <w:ind w:left="2070" w:hanging="360"/>
      </w:pPr>
    </w:lvl>
    <w:lvl w:ilvl="2">
      <w:numFmt w:val="bullet"/>
      <w:lvlText w:val=""/>
      <w:lvlJc w:val="left"/>
      <w:pPr>
        <w:ind w:left="2790" w:hanging="360"/>
      </w:pPr>
    </w:lvl>
    <w:lvl w:ilvl="3">
      <w:numFmt w:val="bullet"/>
      <w:lvlText w:val=""/>
      <w:lvlJc w:val="left"/>
      <w:pPr>
        <w:ind w:left="3510" w:hanging="360"/>
      </w:pPr>
    </w:lvl>
    <w:lvl w:ilvl="4">
      <w:numFmt w:val="bullet"/>
      <w:lvlText w:val="o"/>
      <w:lvlJc w:val="left"/>
      <w:pPr>
        <w:ind w:left="4230" w:hanging="360"/>
      </w:pPr>
    </w:lvl>
    <w:lvl w:ilvl="5">
      <w:numFmt w:val="bullet"/>
      <w:lvlText w:val=""/>
      <w:lvlJc w:val="left"/>
      <w:pPr>
        <w:ind w:left="4950" w:hanging="360"/>
      </w:pPr>
    </w:lvl>
    <w:lvl w:ilvl="6">
      <w:numFmt w:val="bullet"/>
      <w:lvlText w:val=""/>
      <w:lvlJc w:val="left"/>
      <w:pPr>
        <w:ind w:left="5670" w:hanging="360"/>
      </w:pPr>
    </w:lvl>
    <w:lvl w:ilvl="7">
      <w:numFmt w:val="bullet"/>
      <w:lvlText w:val="o"/>
      <w:lvlJc w:val="left"/>
      <w:pPr>
        <w:ind w:left="6390" w:hanging="360"/>
      </w:pPr>
    </w:lvl>
    <w:lvl w:ilvl="8">
      <w:numFmt w:val="bullet"/>
      <w:lvlText w:val=""/>
      <w:lvlJc w:val="left"/>
      <w:pPr>
        <w:ind w:left="7110" w:hanging="360"/>
      </w:pPr>
    </w:lvl>
  </w:abstractNum>
  <w:abstractNum w:abstractNumId="13" w15:restartNumberingAfterBreak="0">
    <w:nsid w:val="1CEB2173"/>
    <w:multiLevelType w:val="multilevel"/>
    <w:tmpl w:val="F516E2AC"/>
    <w:styleLink w:val="WWNum29"/>
    <w:lvl w:ilvl="0">
      <w:start w:val="1"/>
      <w:numFmt w:val="decimal"/>
      <w:lvlText w:val="%1."/>
      <w:lvlJc w:val="left"/>
      <w:pPr>
        <w:ind w:left="720" w:hanging="360"/>
      </w:pPr>
      <w:rPr>
        <w:rFonts w:cs="Times New Roman"/>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 w15:restartNumberingAfterBreak="0">
    <w:nsid w:val="1FDB578B"/>
    <w:multiLevelType w:val="multilevel"/>
    <w:tmpl w:val="57360770"/>
    <w:styleLink w:val="WWNum28"/>
    <w:lvl w:ilvl="0">
      <w:numFmt w:val="bullet"/>
      <w:lvlText w:val=""/>
      <w:lvlJc w:val="left"/>
      <w:pPr>
        <w:ind w:left="1111" w:hanging="360"/>
      </w:pPr>
      <w:rPr>
        <w:sz w:val="24"/>
      </w:rPr>
    </w:lvl>
    <w:lvl w:ilvl="1">
      <w:numFmt w:val="bullet"/>
      <w:lvlText w:val="o"/>
      <w:lvlJc w:val="left"/>
      <w:pPr>
        <w:ind w:left="1831" w:hanging="360"/>
      </w:pPr>
    </w:lvl>
    <w:lvl w:ilvl="2">
      <w:numFmt w:val="bullet"/>
      <w:lvlText w:val=""/>
      <w:lvlJc w:val="left"/>
      <w:pPr>
        <w:ind w:left="2551" w:hanging="360"/>
      </w:pPr>
    </w:lvl>
    <w:lvl w:ilvl="3">
      <w:numFmt w:val="bullet"/>
      <w:lvlText w:val=""/>
      <w:lvlJc w:val="left"/>
      <w:pPr>
        <w:ind w:left="3271" w:hanging="360"/>
      </w:pPr>
    </w:lvl>
    <w:lvl w:ilvl="4">
      <w:numFmt w:val="bullet"/>
      <w:lvlText w:val="o"/>
      <w:lvlJc w:val="left"/>
      <w:pPr>
        <w:ind w:left="3991" w:hanging="360"/>
      </w:pPr>
    </w:lvl>
    <w:lvl w:ilvl="5">
      <w:numFmt w:val="bullet"/>
      <w:lvlText w:val=""/>
      <w:lvlJc w:val="left"/>
      <w:pPr>
        <w:ind w:left="4711" w:hanging="360"/>
      </w:pPr>
    </w:lvl>
    <w:lvl w:ilvl="6">
      <w:numFmt w:val="bullet"/>
      <w:lvlText w:val=""/>
      <w:lvlJc w:val="left"/>
      <w:pPr>
        <w:ind w:left="5431" w:hanging="360"/>
      </w:pPr>
    </w:lvl>
    <w:lvl w:ilvl="7">
      <w:numFmt w:val="bullet"/>
      <w:lvlText w:val="o"/>
      <w:lvlJc w:val="left"/>
      <w:pPr>
        <w:ind w:left="6151" w:hanging="360"/>
      </w:pPr>
    </w:lvl>
    <w:lvl w:ilvl="8">
      <w:numFmt w:val="bullet"/>
      <w:lvlText w:val=""/>
      <w:lvlJc w:val="left"/>
      <w:pPr>
        <w:ind w:left="6871" w:hanging="360"/>
      </w:pPr>
    </w:lvl>
  </w:abstractNum>
  <w:abstractNum w:abstractNumId="15" w15:restartNumberingAfterBreak="0">
    <w:nsid w:val="23AE0E47"/>
    <w:multiLevelType w:val="multilevel"/>
    <w:tmpl w:val="EC7C0672"/>
    <w:styleLink w:val="WWNum36"/>
    <w:lvl w:ilvl="0">
      <w:numFmt w:val="bullet"/>
      <w:lvlText w:val=""/>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776248B"/>
    <w:multiLevelType w:val="multilevel"/>
    <w:tmpl w:val="58BA2F8C"/>
    <w:styleLink w:val="WWNum3"/>
    <w:lvl w:ilvl="0">
      <w:start w:val="2"/>
      <w:numFmt w:val="decimal"/>
      <w:lvlText w:val="%1"/>
      <w:lvlJc w:val="left"/>
      <w:pPr>
        <w:ind w:left="360" w:hanging="360"/>
      </w:pPr>
      <w:rPr>
        <w:rFonts w:cs="Times New Roman"/>
      </w:rPr>
    </w:lvl>
    <w:lvl w:ilvl="1">
      <w:numFmt w:val="bullet"/>
      <w:lvlText w:val=""/>
      <w:lvlJc w:val="left"/>
      <w:pPr>
        <w:ind w:left="360" w:hanging="360"/>
      </w:pPr>
      <w:rPr>
        <w:color w:val="000000"/>
        <w:sz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7" w15:restartNumberingAfterBreak="0">
    <w:nsid w:val="29765772"/>
    <w:multiLevelType w:val="multilevel"/>
    <w:tmpl w:val="CF78BC1C"/>
    <w:styleLink w:val="WWNum30"/>
    <w:lvl w:ilvl="0">
      <w:start w:val="1"/>
      <w:numFmt w:val="decimal"/>
      <w:lvlText w:val="%1."/>
      <w:lvlJc w:val="left"/>
      <w:pPr>
        <w:ind w:left="928" w:hanging="360"/>
      </w:pPr>
      <w:rPr>
        <w:rFonts w:cs="Times New Roman"/>
        <w:b/>
      </w:rPr>
    </w:lvl>
    <w:lvl w:ilvl="1">
      <w:start w:val="1"/>
      <w:numFmt w:val="lowerLetter"/>
      <w:lvlText w:val="%2."/>
      <w:lvlJc w:val="left"/>
      <w:pPr>
        <w:ind w:left="1648" w:hanging="360"/>
      </w:pPr>
      <w:rPr>
        <w:rFonts w:cs="Times New Roman"/>
      </w:rPr>
    </w:lvl>
    <w:lvl w:ilvl="2">
      <w:start w:val="1"/>
      <w:numFmt w:val="lowerRoman"/>
      <w:lvlText w:val="%1.%2.%3."/>
      <w:lvlJc w:val="right"/>
      <w:pPr>
        <w:ind w:left="2368" w:hanging="180"/>
      </w:pPr>
      <w:rPr>
        <w:rFonts w:cs="Times New Roman"/>
      </w:rPr>
    </w:lvl>
    <w:lvl w:ilvl="3">
      <w:start w:val="1"/>
      <w:numFmt w:val="decimal"/>
      <w:lvlText w:val="%1.%2.%3.%4."/>
      <w:lvlJc w:val="left"/>
      <w:pPr>
        <w:ind w:left="3088" w:hanging="360"/>
      </w:pPr>
      <w:rPr>
        <w:rFonts w:cs="Times New Roman"/>
      </w:rPr>
    </w:lvl>
    <w:lvl w:ilvl="4">
      <w:start w:val="1"/>
      <w:numFmt w:val="lowerLetter"/>
      <w:lvlText w:val="%1.%2.%3.%4.%5."/>
      <w:lvlJc w:val="left"/>
      <w:pPr>
        <w:ind w:left="3808" w:hanging="360"/>
      </w:pPr>
      <w:rPr>
        <w:rFonts w:cs="Times New Roman"/>
      </w:rPr>
    </w:lvl>
    <w:lvl w:ilvl="5">
      <w:start w:val="1"/>
      <w:numFmt w:val="lowerRoman"/>
      <w:lvlText w:val="%1.%2.%3.%4.%5.%6."/>
      <w:lvlJc w:val="right"/>
      <w:pPr>
        <w:ind w:left="4528" w:hanging="180"/>
      </w:pPr>
      <w:rPr>
        <w:rFonts w:cs="Times New Roman"/>
      </w:rPr>
    </w:lvl>
    <w:lvl w:ilvl="6">
      <w:start w:val="1"/>
      <w:numFmt w:val="decimal"/>
      <w:lvlText w:val="%1.%2.%3.%4.%5.%6.%7."/>
      <w:lvlJc w:val="left"/>
      <w:pPr>
        <w:ind w:left="5248" w:hanging="360"/>
      </w:pPr>
      <w:rPr>
        <w:rFonts w:cs="Times New Roman"/>
      </w:rPr>
    </w:lvl>
    <w:lvl w:ilvl="7">
      <w:start w:val="1"/>
      <w:numFmt w:val="lowerLetter"/>
      <w:lvlText w:val="%1.%2.%3.%4.%5.%6.%7.%8."/>
      <w:lvlJc w:val="left"/>
      <w:pPr>
        <w:ind w:left="5968" w:hanging="360"/>
      </w:pPr>
      <w:rPr>
        <w:rFonts w:cs="Times New Roman"/>
      </w:rPr>
    </w:lvl>
    <w:lvl w:ilvl="8">
      <w:start w:val="1"/>
      <w:numFmt w:val="lowerRoman"/>
      <w:lvlText w:val="%1.%2.%3.%4.%5.%6.%7.%8.%9."/>
      <w:lvlJc w:val="right"/>
      <w:pPr>
        <w:ind w:left="6688" w:hanging="180"/>
      </w:pPr>
      <w:rPr>
        <w:rFonts w:cs="Times New Roman"/>
      </w:rPr>
    </w:lvl>
  </w:abstractNum>
  <w:abstractNum w:abstractNumId="18" w15:restartNumberingAfterBreak="0">
    <w:nsid w:val="2ACC7D5E"/>
    <w:multiLevelType w:val="multilevel"/>
    <w:tmpl w:val="9124A4BC"/>
    <w:styleLink w:val="WWNum15"/>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9" w15:restartNumberingAfterBreak="0">
    <w:nsid w:val="2DF96AA7"/>
    <w:multiLevelType w:val="multilevel"/>
    <w:tmpl w:val="B712A752"/>
    <w:styleLink w:val="WWNum17"/>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0" w15:restartNumberingAfterBreak="0">
    <w:nsid w:val="31D61BDF"/>
    <w:multiLevelType w:val="multilevel"/>
    <w:tmpl w:val="F212487E"/>
    <w:styleLink w:val="WWNum8"/>
    <w:lvl w:ilvl="0">
      <w:numFmt w:val="bullet"/>
      <w:lvlText w:val=""/>
      <w:lvlJc w:val="left"/>
      <w:pPr>
        <w:ind w:left="720" w:hanging="360"/>
      </w:pPr>
      <w:rPr>
        <w:sz w:val="28"/>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1" w15:restartNumberingAfterBreak="0">
    <w:nsid w:val="339B7F24"/>
    <w:multiLevelType w:val="multilevel"/>
    <w:tmpl w:val="DAF0D2CE"/>
    <w:styleLink w:val="WWNum20"/>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2" w15:restartNumberingAfterBreak="0">
    <w:nsid w:val="34711BFC"/>
    <w:multiLevelType w:val="multilevel"/>
    <w:tmpl w:val="B3A44A0E"/>
    <w:styleLink w:val="WWNum35"/>
    <w:lvl w:ilvl="0">
      <w:numFmt w:val="bullet"/>
      <w:lvlText w:val=""/>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CE2787D"/>
    <w:multiLevelType w:val="multilevel"/>
    <w:tmpl w:val="3CB2CF96"/>
    <w:styleLink w:val="WWNum23"/>
    <w:lvl w:ilvl="0">
      <w:numFmt w:val="bullet"/>
      <w:lvlText w:val=""/>
      <w:lvlJc w:val="left"/>
      <w:pPr>
        <w:ind w:left="1362" w:hanging="360"/>
      </w:pPr>
      <w:rPr>
        <w:b w:val="0"/>
        <w:sz w:val="22"/>
      </w:rPr>
    </w:lvl>
    <w:lvl w:ilvl="1">
      <w:numFmt w:val="bullet"/>
      <w:lvlText w:val="o"/>
      <w:lvlJc w:val="left"/>
      <w:pPr>
        <w:ind w:left="2007" w:hanging="360"/>
      </w:pPr>
    </w:lvl>
    <w:lvl w:ilvl="2">
      <w:numFmt w:val="bullet"/>
      <w:lvlText w:val=""/>
      <w:lvlJc w:val="left"/>
      <w:pPr>
        <w:ind w:left="2727" w:hanging="360"/>
      </w:pPr>
    </w:lvl>
    <w:lvl w:ilvl="3">
      <w:numFmt w:val="bullet"/>
      <w:lvlText w:val=""/>
      <w:lvlJc w:val="left"/>
      <w:pPr>
        <w:ind w:left="3447" w:hanging="360"/>
      </w:pPr>
    </w:lvl>
    <w:lvl w:ilvl="4">
      <w:numFmt w:val="bullet"/>
      <w:lvlText w:val="o"/>
      <w:lvlJc w:val="left"/>
      <w:pPr>
        <w:ind w:left="4167" w:hanging="360"/>
      </w:pPr>
    </w:lvl>
    <w:lvl w:ilvl="5">
      <w:numFmt w:val="bullet"/>
      <w:lvlText w:val=""/>
      <w:lvlJc w:val="left"/>
      <w:pPr>
        <w:ind w:left="4887" w:hanging="360"/>
      </w:pPr>
    </w:lvl>
    <w:lvl w:ilvl="6">
      <w:numFmt w:val="bullet"/>
      <w:lvlText w:val=""/>
      <w:lvlJc w:val="left"/>
      <w:pPr>
        <w:ind w:left="5607" w:hanging="360"/>
      </w:pPr>
    </w:lvl>
    <w:lvl w:ilvl="7">
      <w:numFmt w:val="bullet"/>
      <w:lvlText w:val="o"/>
      <w:lvlJc w:val="left"/>
      <w:pPr>
        <w:ind w:left="6327" w:hanging="360"/>
      </w:pPr>
    </w:lvl>
    <w:lvl w:ilvl="8">
      <w:numFmt w:val="bullet"/>
      <w:lvlText w:val=""/>
      <w:lvlJc w:val="left"/>
      <w:pPr>
        <w:ind w:left="7047" w:hanging="360"/>
      </w:pPr>
    </w:lvl>
  </w:abstractNum>
  <w:abstractNum w:abstractNumId="24" w15:restartNumberingAfterBreak="0">
    <w:nsid w:val="491E58C5"/>
    <w:multiLevelType w:val="multilevel"/>
    <w:tmpl w:val="67F0F44E"/>
    <w:styleLink w:val="WWNum5"/>
    <w:lvl w:ilvl="0">
      <w:numFmt w:val="bullet"/>
      <w:lvlText w:val=""/>
      <w:lvlJc w:val="left"/>
      <w:pPr>
        <w:ind w:left="360" w:hanging="360"/>
      </w:pPr>
    </w:lvl>
    <w:lvl w:ilvl="1">
      <w:numFmt w:val="bullet"/>
      <w:lvlText w:val="o"/>
      <w:lvlJc w:val="left"/>
      <w:pPr>
        <w:ind w:left="1080" w:hanging="360"/>
      </w:p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lvl>
    <w:lvl w:ilvl="8">
      <w:numFmt w:val="bullet"/>
      <w:lvlText w:val=""/>
      <w:lvlJc w:val="left"/>
      <w:pPr>
        <w:ind w:left="6120" w:hanging="360"/>
      </w:pPr>
    </w:lvl>
  </w:abstractNum>
  <w:abstractNum w:abstractNumId="25" w15:restartNumberingAfterBreak="0">
    <w:nsid w:val="4A921A4C"/>
    <w:multiLevelType w:val="multilevel"/>
    <w:tmpl w:val="111E0072"/>
    <w:styleLink w:val="WWNum1"/>
    <w:lvl w:ilvl="0">
      <w:start w:val="1"/>
      <w:numFmt w:val="decimal"/>
      <w:lvlText w:val="%1."/>
      <w:lvlJc w:val="left"/>
      <w:pPr>
        <w:ind w:left="905" w:hanging="390"/>
      </w:pPr>
      <w:rPr>
        <w:rFonts w:cs="Times New Roman"/>
      </w:rPr>
    </w:lvl>
    <w:lvl w:ilvl="1">
      <w:start w:val="1"/>
      <w:numFmt w:val="lowerLetter"/>
      <w:lvlText w:val="%2."/>
      <w:lvlJc w:val="left"/>
      <w:pPr>
        <w:ind w:left="1595" w:hanging="360"/>
      </w:pPr>
      <w:rPr>
        <w:rFonts w:cs="Times New Roman"/>
      </w:rPr>
    </w:lvl>
    <w:lvl w:ilvl="2">
      <w:start w:val="1"/>
      <w:numFmt w:val="lowerRoman"/>
      <w:lvlText w:val="%1.%2.%3."/>
      <w:lvlJc w:val="right"/>
      <w:pPr>
        <w:ind w:left="2315" w:hanging="180"/>
      </w:pPr>
      <w:rPr>
        <w:rFonts w:cs="Times New Roman"/>
      </w:rPr>
    </w:lvl>
    <w:lvl w:ilvl="3">
      <w:start w:val="1"/>
      <w:numFmt w:val="decimal"/>
      <w:lvlText w:val="%1.%2.%3.%4."/>
      <w:lvlJc w:val="left"/>
      <w:pPr>
        <w:ind w:left="3035" w:hanging="360"/>
      </w:pPr>
      <w:rPr>
        <w:rFonts w:cs="Times New Roman"/>
      </w:rPr>
    </w:lvl>
    <w:lvl w:ilvl="4">
      <w:start w:val="1"/>
      <w:numFmt w:val="lowerLetter"/>
      <w:lvlText w:val="%1.%2.%3.%4.%5."/>
      <w:lvlJc w:val="left"/>
      <w:pPr>
        <w:ind w:left="3755" w:hanging="360"/>
      </w:pPr>
      <w:rPr>
        <w:rFonts w:cs="Times New Roman"/>
      </w:rPr>
    </w:lvl>
    <w:lvl w:ilvl="5">
      <w:start w:val="1"/>
      <w:numFmt w:val="lowerRoman"/>
      <w:lvlText w:val="%1.%2.%3.%4.%5.%6."/>
      <w:lvlJc w:val="right"/>
      <w:pPr>
        <w:ind w:left="4475" w:hanging="180"/>
      </w:pPr>
      <w:rPr>
        <w:rFonts w:cs="Times New Roman"/>
      </w:rPr>
    </w:lvl>
    <w:lvl w:ilvl="6">
      <w:start w:val="1"/>
      <w:numFmt w:val="decimal"/>
      <w:lvlText w:val="%1.%2.%3.%4.%5.%6.%7."/>
      <w:lvlJc w:val="left"/>
      <w:pPr>
        <w:ind w:left="5195" w:hanging="360"/>
      </w:pPr>
      <w:rPr>
        <w:rFonts w:cs="Times New Roman"/>
      </w:rPr>
    </w:lvl>
    <w:lvl w:ilvl="7">
      <w:start w:val="1"/>
      <w:numFmt w:val="lowerLetter"/>
      <w:lvlText w:val="%1.%2.%3.%4.%5.%6.%7.%8."/>
      <w:lvlJc w:val="left"/>
      <w:pPr>
        <w:ind w:left="5915" w:hanging="360"/>
      </w:pPr>
      <w:rPr>
        <w:rFonts w:cs="Times New Roman"/>
      </w:rPr>
    </w:lvl>
    <w:lvl w:ilvl="8">
      <w:start w:val="1"/>
      <w:numFmt w:val="lowerRoman"/>
      <w:lvlText w:val="%1.%2.%3.%4.%5.%6.%7.%8.%9."/>
      <w:lvlJc w:val="right"/>
      <w:pPr>
        <w:ind w:left="6635" w:hanging="180"/>
      </w:pPr>
      <w:rPr>
        <w:rFonts w:cs="Times New Roman"/>
      </w:rPr>
    </w:lvl>
  </w:abstractNum>
  <w:abstractNum w:abstractNumId="26" w15:restartNumberingAfterBreak="0">
    <w:nsid w:val="4DD34F3D"/>
    <w:multiLevelType w:val="multilevel"/>
    <w:tmpl w:val="5CD0F4B0"/>
    <w:styleLink w:val="WWNum37"/>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539950F9"/>
    <w:multiLevelType w:val="multilevel"/>
    <w:tmpl w:val="67FC9A76"/>
    <w:styleLink w:val="WWNum12"/>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8" w15:restartNumberingAfterBreak="0">
    <w:nsid w:val="59AC6931"/>
    <w:multiLevelType w:val="multilevel"/>
    <w:tmpl w:val="8ADC7E6E"/>
    <w:styleLink w:val="WWNum11"/>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9" w15:restartNumberingAfterBreak="0">
    <w:nsid w:val="5FAD4327"/>
    <w:multiLevelType w:val="multilevel"/>
    <w:tmpl w:val="E238221C"/>
    <w:styleLink w:val="WWNum19"/>
    <w:lvl w:ilvl="0">
      <w:numFmt w:val="bullet"/>
      <w:lvlText w:val="-"/>
      <w:lvlJc w:val="left"/>
      <w:pPr>
        <w:ind w:left="720" w:hanging="360"/>
      </w:pPr>
      <w:rPr>
        <w:rFonts w:eastAsia="Times New Roman"/>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30" w15:restartNumberingAfterBreak="0">
    <w:nsid w:val="61774EF3"/>
    <w:multiLevelType w:val="multilevel"/>
    <w:tmpl w:val="06D45F40"/>
    <w:styleLink w:val="WWNum34"/>
    <w:lvl w:ilvl="0">
      <w:numFmt w:val="bullet"/>
      <w:lvlText w:val=""/>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748787C"/>
    <w:multiLevelType w:val="multilevel"/>
    <w:tmpl w:val="09F0BFE0"/>
    <w:styleLink w:val="WWNum22"/>
    <w:lvl w:ilvl="0">
      <w:numFmt w:val="bullet"/>
      <w:lvlText w:val=""/>
      <w:lvlJc w:val="left"/>
      <w:pPr>
        <w:ind w:left="795" w:hanging="360"/>
      </w:pPr>
      <w:rPr>
        <w:b w:val="0"/>
        <w:sz w:val="22"/>
      </w:rPr>
    </w:lvl>
    <w:lvl w:ilvl="1">
      <w:numFmt w:val="bullet"/>
      <w:lvlText w:val="o"/>
      <w:lvlJc w:val="left"/>
      <w:pPr>
        <w:ind w:left="1515" w:hanging="360"/>
      </w:pPr>
    </w:lvl>
    <w:lvl w:ilvl="2">
      <w:numFmt w:val="bullet"/>
      <w:lvlText w:val=""/>
      <w:lvlJc w:val="left"/>
      <w:pPr>
        <w:ind w:left="2235" w:hanging="360"/>
      </w:pPr>
    </w:lvl>
    <w:lvl w:ilvl="3">
      <w:numFmt w:val="bullet"/>
      <w:lvlText w:val=""/>
      <w:lvlJc w:val="left"/>
      <w:pPr>
        <w:ind w:left="2955" w:hanging="360"/>
      </w:pPr>
    </w:lvl>
    <w:lvl w:ilvl="4">
      <w:numFmt w:val="bullet"/>
      <w:lvlText w:val="o"/>
      <w:lvlJc w:val="left"/>
      <w:pPr>
        <w:ind w:left="3675" w:hanging="360"/>
      </w:pPr>
    </w:lvl>
    <w:lvl w:ilvl="5">
      <w:numFmt w:val="bullet"/>
      <w:lvlText w:val=""/>
      <w:lvlJc w:val="left"/>
      <w:pPr>
        <w:ind w:left="4395" w:hanging="360"/>
      </w:pPr>
    </w:lvl>
    <w:lvl w:ilvl="6">
      <w:numFmt w:val="bullet"/>
      <w:lvlText w:val=""/>
      <w:lvlJc w:val="left"/>
      <w:pPr>
        <w:ind w:left="5115" w:hanging="360"/>
      </w:pPr>
    </w:lvl>
    <w:lvl w:ilvl="7">
      <w:numFmt w:val="bullet"/>
      <w:lvlText w:val="o"/>
      <w:lvlJc w:val="left"/>
      <w:pPr>
        <w:ind w:left="5835" w:hanging="360"/>
      </w:pPr>
    </w:lvl>
    <w:lvl w:ilvl="8">
      <w:numFmt w:val="bullet"/>
      <w:lvlText w:val=""/>
      <w:lvlJc w:val="left"/>
      <w:pPr>
        <w:ind w:left="6555" w:hanging="360"/>
      </w:pPr>
    </w:lvl>
  </w:abstractNum>
  <w:abstractNum w:abstractNumId="32" w15:restartNumberingAfterBreak="0">
    <w:nsid w:val="6DCA24DC"/>
    <w:multiLevelType w:val="multilevel"/>
    <w:tmpl w:val="7BE6A4B8"/>
    <w:styleLink w:val="WWNum6"/>
    <w:lvl w:ilvl="0">
      <w:numFmt w:val="bullet"/>
      <w:lvlText w:val=""/>
      <w:lvlJc w:val="left"/>
      <w:pPr>
        <w:ind w:left="720" w:hanging="360"/>
      </w:pPr>
      <w:rPr>
        <w:sz w:val="28"/>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3" w15:restartNumberingAfterBreak="0">
    <w:nsid w:val="6E080AA2"/>
    <w:multiLevelType w:val="multilevel"/>
    <w:tmpl w:val="50FAF90C"/>
    <w:styleLink w:val="WWNum14"/>
    <w:lvl w:ilvl="0">
      <w:numFmt w:val="bullet"/>
      <w:lvlText w:val=""/>
      <w:lvlJc w:val="left"/>
      <w:pPr>
        <w:ind w:left="1287" w:hanging="360"/>
      </w:pPr>
    </w:lvl>
    <w:lvl w:ilvl="1">
      <w:numFmt w:val="bullet"/>
      <w:lvlText w:val="o"/>
      <w:lvlJc w:val="left"/>
      <w:pPr>
        <w:ind w:left="2007" w:hanging="360"/>
      </w:pPr>
    </w:lvl>
    <w:lvl w:ilvl="2">
      <w:numFmt w:val="bullet"/>
      <w:lvlText w:val=""/>
      <w:lvlJc w:val="left"/>
      <w:pPr>
        <w:ind w:left="2727" w:hanging="360"/>
      </w:pPr>
    </w:lvl>
    <w:lvl w:ilvl="3">
      <w:numFmt w:val="bullet"/>
      <w:lvlText w:val=""/>
      <w:lvlJc w:val="left"/>
      <w:pPr>
        <w:ind w:left="3447" w:hanging="360"/>
      </w:pPr>
    </w:lvl>
    <w:lvl w:ilvl="4">
      <w:numFmt w:val="bullet"/>
      <w:lvlText w:val="o"/>
      <w:lvlJc w:val="left"/>
      <w:pPr>
        <w:ind w:left="4167" w:hanging="360"/>
      </w:pPr>
    </w:lvl>
    <w:lvl w:ilvl="5">
      <w:numFmt w:val="bullet"/>
      <w:lvlText w:val=""/>
      <w:lvlJc w:val="left"/>
      <w:pPr>
        <w:ind w:left="4887" w:hanging="360"/>
      </w:pPr>
    </w:lvl>
    <w:lvl w:ilvl="6">
      <w:numFmt w:val="bullet"/>
      <w:lvlText w:val=""/>
      <w:lvlJc w:val="left"/>
      <w:pPr>
        <w:ind w:left="5607" w:hanging="360"/>
      </w:pPr>
    </w:lvl>
    <w:lvl w:ilvl="7">
      <w:numFmt w:val="bullet"/>
      <w:lvlText w:val="o"/>
      <w:lvlJc w:val="left"/>
      <w:pPr>
        <w:ind w:left="6327" w:hanging="360"/>
      </w:pPr>
    </w:lvl>
    <w:lvl w:ilvl="8">
      <w:numFmt w:val="bullet"/>
      <w:lvlText w:val=""/>
      <w:lvlJc w:val="left"/>
      <w:pPr>
        <w:ind w:left="7047" w:hanging="360"/>
      </w:pPr>
    </w:lvl>
  </w:abstractNum>
  <w:abstractNum w:abstractNumId="34" w15:restartNumberingAfterBreak="0">
    <w:nsid w:val="6F125828"/>
    <w:multiLevelType w:val="multilevel"/>
    <w:tmpl w:val="741CC67C"/>
    <w:styleLink w:val="WWNum38"/>
    <w:lvl w:ilvl="0">
      <w:start w:val="1"/>
      <w:numFmt w:val="decimal"/>
      <w:lvlText w:val="%1."/>
      <w:lvlJc w:val="left"/>
      <w:pPr>
        <w:ind w:left="643"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0DF76B5"/>
    <w:multiLevelType w:val="multilevel"/>
    <w:tmpl w:val="94503BEC"/>
    <w:styleLink w:val="WWNum40"/>
    <w:lvl w:ilvl="0">
      <w:start w:val="1"/>
      <w:numFmt w:val="decimal"/>
      <w:lvlText w:val="%1."/>
      <w:lvlJc w:val="left"/>
      <w:pPr>
        <w:ind w:left="120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2D3576C"/>
    <w:multiLevelType w:val="multilevel"/>
    <w:tmpl w:val="0A9E983E"/>
    <w:styleLink w:val="WWNum31"/>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37" w15:restartNumberingAfterBreak="0">
    <w:nsid w:val="77530A3A"/>
    <w:multiLevelType w:val="multilevel"/>
    <w:tmpl w:val="F87C690A"/>
    <w:styleLink w:val="WWNum2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38" w15:restartNumberingAfterBreak="0">
    <w:nsid w:val="78312FE4"/>
    <w:multiLevelType w:val="multilevel"/>
    <w:tmpl w:val="E8EE7DB0"/>
    <w:styleLink w:val="WWNum25"/>
    <w:lvl w:ilvl="0">
      <w:numFmt w:val="bullet"/>
      <w:lvlText w:val=""/>
      <w:lvlJc w:val="left"/>
      <w:pPr>
        <w:ind w:left="1425" w:hanging="360"/>
      </w:pPr>
    </w:lvl>
    <w:lvl w:ilvl="1">
      <w:numFmt w:val="bullet"/>
      <w:lvlText w:val="o"/>
      <w:lvlJc w:val="left"/>
      <w:pPr>
        <w:ind w:left="2145" w:hanging="360"/>
      </w:pPr>
    </w:lvl>
    <w:lvl w:ilvl="2">
      <w:numFmt w:val="bullet"/>
      <w:lvlText w:val=""/>
      <w:lvlJc w:val="left"/>
      <w:pPr>
        <w:ind w:left="2865" w:hanging="360"/>
      </w:pPr>
    </w:lvl>
    <w:lvl w:ilvl="3">
      <w:numFmt w:val="bullet"/>
      <w:lvlText w:val=""/>
      <w:lvlJc w:val="left"/>
      <w:pPr>
        <w:ind w:left="3585" w:hanging="360"/>
      </w:pPr>
    </w:lvl>
    <w:lvl w:ilvl="4">
      <w:numFmt w:val="bullet"/>
      <w:lvlText w:val="o"/>
      <w:lvlJc w:val="left"/>
      <w:pPr>
        <w:ind w:left="4305" w:hanging="360"/>
      </w:pPr>
    </w:lvl>
    <w:lvl w:ilvl="5">
      <w:numFmt w:val="bullet"/>
      <w:lvlText w:val=""/>
      <w:lvlJc w:val="left"/>
      <w:pPr>
        <w:ind w:left="5025" w:hanging="360"/>
      </w:pPr>
    </w:lvl>
    <w:lvl w:ilvl="6">
      <w:numFmt w:val="bullet"/>
      <w:lvlText w:val=""/>
      <w:lvlJc w:val="left"/>
      <w:pPr>
        <w:ind w:left="5745" w:hanging="360"/>
      </w:pPr>
    </w:lvl>
    <w:lvl w:ilvl="7">
      <w:numFmt w:val="bullet"/>
      <w:lvlText w:val="o"/>
      <w:lvlJc w:val="left"/>
      <w:pPr>
        <w:ind w:left="6465" w:hanging="360"/>
      </w:pPr>
    </w:lvl>
    <w:lvl w:ilvl="8">
      <w:numFmt w:val="bullet"/>
      <w:lvlText w:val=""/>
      <w:lvlJc w:val="left"/>
      <w:pPr>
        <w:ind w:left="7185" w:hanging="360"/>
      </w:pPr>
    </w:lvl>
  </w:abstractNum>
  <w:abstractNum w:abstractNumId="39" w15:restartNumberingAfterBreak="0">
    <w:nsid w:val="7A6D70C2"/>
    <w:multiLevelType w:val="multilevel"/>
    <w:tmpl w:val="11AC478E"/>
    <w:styleLink w:val="WWNum9"/>
    <w:lvl w:ilvl="0">
      <w:numFmt w:val="bullet"/>
      <w:lvlText w:val=""/>
      <w:lvlJc w:val="left"/>
      <w:pPr>
        <w:ind w:left="1365" w:hanging="360"/>
      </w:pPr>
    </w:lvl>
    <w:lvl w:ilvl="1">
      <w:numFmt w:val="bullet"/>
      <w:lvlText w:val="o"/>
      <w:lvlJc w:val="left"/>
      <w:pPr>
        <w:ind w:left="2085" w:hanging="360"/>
      </w:pPr>
    </w:lvl>
    <w:lvl w:ilvl="2">
      <w:numFmt w:val="bullet"/>
      <w:lvlText w:val=""/>
      <w:lvlJc w:val="left"/>
      <w:pPr>
        <w:ind w:left="2805" w:hanging="360"/>
      </w:pPr>
    </w:lvl>
    <w:lvl w:ilvl="3">
      <w:numFmt w:val="bullet"/>
      <w:lvlText w:val=""/>
      <w:lvlJc w:val="left"/>
      <w:pPr>
        <w:ind w:left="3525" w:hanging="360"/>
      </w:pPr>
    </w:lvl>
    <w:lvl w:ilvl="4">
      <w:numFmt w:val="bullet"/>
      <w:lvlText w:val="o"/>
      <w:lvlJc w:val="left"/>
      <w:pPr>
        <w:ind w:left="4245" w:hanging="360"/>
      </w:pPr>
    </w:lvl>
    <w:lvl w:ilvl="5">
      <w:numFmt w:val="bullet"/>
      <w:lvlText w:val=""/>
      <w:lvlJc w:val="left"/>
      <w:pPr>
        <w:ind w:left="4965" w:hanging="360"/>
      </w:pPr>
    </w:lvl>
    <w:lvl w:ilvl="6">
      <w:numFmt w:val="bullet"/>
      <w:lvlText w:val=""/>
      <w:lvlJc w:val="left"/>
      <w:pPr>
        <w:ind w:left="5685" w:hanging="360"/>
      </w:pPr>
    </w:lvl>
    <w:lvl w:ilvl="7">
      <w:numFmt w:val="bullet"/>
      <w:lvlText w:val="o"/>
      <w:lvlJc w:val="left"/>
      <w:pPr>
        <w:ind w:left="6405" w:hanging="360"/>
      </w:pPr>
    </w:lvl>
    <w:lvl w:ilvl="8">
      <w:numFmt w:val="bullet"/>
      <w:lvlText w:val=""/>
      <w:lvlJc w:val="left"/>
      <w:pPr>
        <w:ind w:left="7125" w:hanging="360"/>
      </w:pPr>
    </w:lvl>
  </w:abstractNum>
  <w:abstractNum w:abstractNumId="40" w15:restartNumberingAfterBreak="0">
    <w:nsid w:val="7ECD643B"/>
    <w:multiLevelType w:val="multilevel"/>
    <w:tmpl w:val="F692014E"/>
    <w:styleLink w:val="WWNum13"/>
    <w:lvl w:ilvl="0">
      <w:numFmt w:val="bullet"/>
      <w:lvlText w:val=""/>
      <w:lvlJc w:val="left"/>
      <w:pPr>
        <w:ind w:left="1281" w:hanging="360"/>
      </w:pPr>
    </w:lvl>
    <w:lvl w:ilvl="1">
      <w:numFmt w:val="bullet"/>
      <w:lvlText w:val="o"/>
      <w:lvlJc w:val="left"/>
      <w:pPr>
        <w:ind w:left="2001" w:hanging="360"/>
      </w:pPr>
    </w:lvl>
    <w:lvl w:ilvl="2">
      <w:numFmt w:val="bullet"/>
      <w:lvlText w:val=""/>
      <w:lvlJc w:val="left"/>
      <w:pPr>
        <w:ind w:left="2721" w:hanging="360"/>
      </w:pPr>
    </w:lvl>
    <w:lvl w:ilvl="3">
      <w:numFmt w:val="bullet"/>
      <w:lvlText w:val=""/>
      <w:lvlJc w:val="left"/>
      <w:pPr>
        <w:ind w:left="3441" w:hanging="360"/>
      </w:pPr>
    </w:lvl>
    <w:lvl w:ilvl="4">
      <w:numFmt w:val="bullet"/>
      <w:lvlText w:val="o"/>
      <w:lvlJc w:val="left"/>
      <w:pPr>
        <w:ind w:left="4161" w:hanging="360"/>
      </w:pPr>
    </w:lvl>
    <w:lvl w:ilvl="5">
      <w:numFmt w:val="bullet"/>
      <w:lvlText w:val=""/>
      <w:lvlJc w:val="left"/>
      <w:pPr>
        <w:ind w:left="4881" w:hanging="360"/>
      </w:pPr>
    </w:lvl>
    <w:lvl w:ilvl="6">
      <w:numFmt w:val="bullet"/>
      <w:lvlText w:val=""/>
      <w:lvlJc w:val="left"/>
      <w:pPr>
        <w:ind w:left="5601" w:hanging="360"/>
      </w:pPr>
    </w:lvl>
    <w:lvl w:ilvl="7">
      <w:numFmt w:val="bullet"/>
      <w:lvlText w:val="o"/>
      <w:lvlJc w:val="left"/>
      <w:pPr>
        <w:ind w:left="6321" w:hanging="360"/>
      </w:pPr>
    </w:lvl>
    <w:lvl w:ilvl="8">
      <w:numFmt w:val="bullet"/>
      <w:lvlText w:val=""/>
      <w:lvlJc w:val="left"/>
      <w:pPr>
        <w:ind w:left="7041" w:hanging="360"/>
      </w:pPr>
    </w:lvl>
  </w:abstractNum>
  <w:abstractNum w:abstractNumId="41" w15:restartNumberingAfterBreak="0">
    <w:nsid w:val="7FCE5B27"/>
    <w:multiLevelType w:val="multilevel"/>
    <w:tmpl w:val="52FE2BA2"/>
    <w:styleLink w:val="WWNum27"/>
    <w:lvl w:ilvl="0">
      <w:numFmt w:val="bullet"/>
      <w:lvlText w:val=""/>
      <w:lvlJc w:val="left"/>
      <w:pPr>
        <w:ind w:left="1020" w:hanging="360"/>
      </w:pPr>
      <w:rPr>
        <w:sz w:val="24"/>
      </w:rPr>
    </w:lvl>
    <w:lvl w:ilvl="1">
      <w:numFmt w:val="bullet"/>
      <w:lvlText w:val="o"/>
      <w:lvlJc w:val="left"/>
      <w:pPr>
        <w:ind w:left="1740" w:hanging="360"/>
      </w:pPr>
    </w:lvl>
    <w:lvl w:ilvl="2">
      <w:numFmt w:val="bullet"/>
      <w:lvlText w:val=""/>
      <w:lvlJc w:val="left"/>
      <w:pPr>
        <w:ind w:left="2460" w:hanging="360"/>
      </w:pPr>
    </w:lvl>
    <w:lvl w:ilvl="3">
      <w:numFmt w:val="bullet"/>
      <w:lvlText w:val=""/>
      <w:lvlJc w:val="left"/>
      <w:pPr>
        <w:ind w:left="3180" w:hanging="360"/>
      </w:pPr>
    </w:lvl>
    <w:lvl w:ilvl="4">
      <w:numFmt w:val="bullet"/>
      <w:lvlText w:val="o"/>
      <w:lvlJc w:val="left"/>
      <w:pPr>
        <w:ind w:left="3900" w:hanging="360"/>
      </w:pPr>
    </w:lvl>
    <w:lvl w:ilvl="5">
      <w:numFmt w:val="bullet"/>
      <w:lvlText w:val=""/>
      <w:lvlJc w:val="left"/>
      <w:pPr>
        <w:ind w:left="4620" w:hanging="360"/>
      </w:pPr>
    </w:lvl>
    <w:lvl w:ilvl="6">
      <w:numFmt w:val="bullet"/>
      <w:lvlText w:val=""/>
      <w:lvlJc w:val="left"/>
      <w:pPr>
        <w:ind w:left="5340" w:hanging="360"/>
      </w:pPr>
    </w:lvl>
    <w:lvl w:ilvl="7">
      <w:numFmt w:val="bullet"/>
      <w:lvlText w:val="o"/>
      <w:lvlJc w:val="left"/>
      <w:pPr>
        <w:ind w:left="6060" w:hanging="360"/>
      </w:pPr>
    </w:lvl>
    <w:lvl w:ilvl="8">
      <w:numFmt w:val="bullet"/>
      <w:lvlText w:val=""/>
      <w:lvlJc w:val="left"/>
      <w:pPr>
        <w:ind w:left="6780" w:hanging="360"/>
      </w:pPr>
    </w:lvl>
  </w:abstractNum>
  <w:num w:numId="1" w16cid:durableId="1837643354">
    <w:abstractNumId w:val="0"/>
  </w:num>
  <w:num w:numId="2" w16cid:durableId="658310587">
    <w:abstractNumId w:val="25"/>
  </w:num>
  <w:num w:numId="3" w16cid:durableId="438333127">
    <w:abstractNumId w:val="3"/>
  </w:num>
  <w:num w:numId="4" w16cid:durableId="924529897">
    <w:abstractNumId w:val="16"/>
  </w:num>
  <w:num w:numId="5" w16cid:durableId="1506703836">
    <w:abstractNumId w:val="6"/>
  </w:num>
  <w:num w:numId="6" w16cid:durableId="139155007">
    <w:abstractNumId w:val="24"/>
  </w:num>
  <w:num w:numId="7" w16cid:durableId="1704592267">
    <w:abstractNumId w:val="32"/>
  </w:num>
  <w:num w:numId="8" w16cid:durableId="1958758238">
    <w:abstractNumId w:val="12"/>
  </w:num>
  <w:num w:numId="9" w16cid:durableId="870995836">
    <w:abstractNumId w:val="20"/>
  </w:num>
  <w:num w:numId="10" w16cid:durableId="821390667">
    <w:abstractNumId w:val="39"/>
  </w:num>
  <w:num w:numId="11" w16cid:durableId="977612678">
    <w:abstractNumId w:val="11"/>
  </w:num>
  <w:num w:numId="12" w16cid:durableId="1670325088">
    <w:abstractNumId w:val="28"/>
  </w:num>
  <w:num w:numId="13" w16cid:durableId="386224786">
    <w:abstractNumId w:val="27"/>
  </w:num>
  <w:num w:numId="14" w16cid:durableId="1164859864">
    <w:abstractNumId w:val="40"/>
  </w:num>
  <w:num w:numId="15" w16cid:durableId="1863204238">
    <w:abstractNumId w:val="33"/>
  </w:num>
  <w:num w:numId="16" w16cid:durableId="878708061">
    <w:abstractNumId w:val="18"/>
  </w:num>
  <w:num w:numId="17" w16cid:durableId="1558587819">
    <w:abstractNumId w:val="1"/>
  </w:num>
  <w:num w:numId="18" w16cid:durableId="1385063400">
    <w:abstractNumId w:val="19"/>
  </w:num>
  <w:num w:numId="19" w16cid:durableId="1877161846">
    <w:abstractNumId w:val="9"/>
  </w:num>
  <w:num w:numId="20" w16cid:durableId="52703362">
    <w:abstractNumId w:val="29"/>
  </w:num>
  <w:num w:numId="21" w16cid:durableId="1905137868">
    <w:abstractNumId w:val="21"/>
  </w:num>
  <w:num w:numId="22" w16cid:durableId="584074450">
    <w:abstractNumId w:val="2"/>
  </w:num>
  <w:num w:numId="23" w16cid:durableId="1439180920">
    <w:abstractNumId w:val="31"/>
  </w:num>
  <w:num w:numId="24" w16cid:durableId="742140670">
    <w:abstractNumId w:val="23"/>
  </w:num>
  <w:num w:numId="25" w16cid:durableId="2011518967">
    <w:abstractNumId w:val="5"/>
  </w:num>
  <w:num w:numId="26" w16cid:durableId="776371231">
    <w:abstractNumId w:val="38"/>
  </w:num>
  <w:num w:numId="27" w16cid:durableId="252320689">
    <w:abstractNumId w:val="37"/>
  </w:num>
  <w:num w:numId="28" w16cid:durableId="953100958">
    <w:abstractNumId w:val="41"/>
  </w:num>
  <w:num w:numId="29" w16cid:durableId="1203128535">
    <w:abstractNumId w:val="14"/>
  </w:num>
  <w:num w:numId="30" w16cid:durableId="1234004959">
    <w:abstractNumId w:val="13"/>
  </w:num>
  <w:num w:numId="31" w16cid:durableId="164833074">
    <w:abstractNumId w:val="17"/>
  </w:num>
  <w:num w:numId="32" w16cid:durableId="193882442">
    <w:abstractNumId w:val="36"/>
  </w:num>
  <w:num w:numId="33" w16cid:durableId="143007065">
    <w:abstractNumId w:val="8"/>
  </w:num>
  <w:num w:numId="34" w16cid:durableId="657269917">
    <w:abstractNumId w:val="4"/>
  </w:num>
  <w:num w:numId="35" w16cid:durableId="1385835056">
    <w:abstractNumId w:val="30"/>
  </w:num>
  <w:num w:numId="36" w16cid:durableId="1065450278">
    <w:abstractNumId w:val="22"/>
  </w:num>
  <w:num w:numId="37" w16cid:durableId="1414625673">
    <w:abstractNumId w:val="15"/>
  </w:num>
  <w:num w:numId="38" w16cid:durableId="1627271186">
    <w:abstractNumId w:val="26"/>
  </w:num>
  <w:num w:numId="39" w16cid:durableId="59375755">
    <w:abstractNumId w:val="34"/>
  </w:num>
  <w:num w:numId="40" w16cid:durableId="1707171341">
    <w:abstractNumId w:val="7"/>
  </w:num>
  <w:num w:numId="41" w16cid:durableId="243610630">
    <w:abstractNumId w:val="35"/>
  </w:num>
  <w:num w:numId="42" w16cid:durableId="1334727359">
    <w:abstractNumId w:val="10"/>
  </w:num>
  <w:num w:numId="43" w16cid:durableId="24258190">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D3B"/>
    <w:rsid w:val="000C60A7"/>
    <w:rsid w:val="0029465E"/>
    <w:rsid w:val="00472821"/>
    <w:rsid w:val="0068675D"/>
    <w:rsid w:val="00793264"/>
    <w:rsid w:val="0089433F"/>
    <w:rsid w:val="00957F6B"/>
    <w:rsid w:val="00A85D3B"/>
    <w:rsid w:val="00CC2FDC"/>
    <w:rsid w:val="00FE4F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A4E3C"/>
  <w15:docId w15:val="{F9B45246-1166-4A0F-ABEF-C7FF01F7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Heading"/>
    <w:next w:val="Textbody"/>
    <w:uiPriority w:val="9"/>
    <w:qFormat/>
    <w:pPr>
      <w:outlineLvl w:val="0"/>
    </w:pPr>
    <w:rPr>
      <w:b/>
      <w:bCs/>
    </w:rPr>
  </w:style>
  <w:style w:type="paragraph" w:styleId="2">
    <w:name w:val="heading 2"/>
    <w:basedOn w:val="Heading"/>
    <w:next w:val="Textbody"/>
    <w:uiPriority w:val="9"/>
    <w:unhideWhenUsed/>
    <w:qFormat/>
    <w:pPr>
      <w:spacing w:before="200"/>
      <w:outlineLvl w:val="1"/>
    </w:pPr>
    <w:rPr>
      <w:b/>
      <w:bCs/>
      <w:sz w:val="32"/>
      <w:szCs w:val="32"/>
    </w:rPr>
  </w:style>
  <w:style w:type="paragraph" w:styleId="3">
    <w:name w:val="heading 3"/>
    <w:basedOn w:val="Heading"/>
    <w:next w:val="Textbody"/>
    <w:uiPriority w:val="9"/>
    <w:unhideWhenUsed/>
    <w:qFormat/>
    <w:pPr>
      <w:outlineLvl w:val="2"/>
    </w:pPr>
    <w:rPr>
      <w:b/>
      <w:bCs/>
    </w:rPr>
  </w:style>
  <w:style w:type="paragraph" w:styleId="4">
    <w:name w:val="heading 4"/>
    <w:basedOn w:val="Heading"/>
    <w:next w:val="Textbody"/>
    <w:uiPriority w:val="9"/>
    <w:unhideWhenUsed/>
    <w:qFormat/>
    <w:pPr>
      <w:spacing w:before="120"/>
      <w:outlineLvl w:val="3"/>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pacing w:after="160" w:line="259" w:lineRule="auto"/>
    </w:pPr>
    <w:rPr>
      <w:lang w:val="uk-UA"/>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5">
    <w:name w:val="List Paragraph"/>
    <w:basedOn w:val="Standard"/>
    <w:pPr>
      <w:ind w:left="720"/>
    </w:pPr>
  </w:style>
  <w:style w:type="paragraph" w:styleId="a6">
    <w:name w:val="Balloon Text"/>
    <w:basedOn w:val="Standard"/>
    <w:pPr>
      <w:spacing w:after="0" w:line="240" w:lineRule="auto"/>
    </w:pPr>
    <w:rPr>
      <w:rFonts w:ascii="Segoe UI" w:eastAsia="Segoe UI" w:hAnsi="Segoe UI" w:cs="Segoe UI"/>
      <w:sz w:val="18"/>
      <w:szCs w:val="18"/>
    </w:rPr>
  </w:style>
  <w:style w:type="paragraph" w:customStyle="1" w:styleId="rvps2">
    <w:name w:val="rvps2"/>
    <w:basedOn w:val="Standard"/>
    <w:pPr>
      <w:spacing w:before="100" w:after="100" w:line="240" w:lineRule="auto"/>
    </w:pPr>
    <w:rPr>
      <w:rFonts w:ascii="Times New Roman" w:eastAsia="Times New Roman" w:hAnsi="Times New Roman"/>
      <w:sz w:val="24"/>
      <w:szCs w:val="24"/>
      <w:lang w:val="ru-RU" w:eastAsia="ru-RU"/>
    </w:rPr>
  </w:style>
  <w:style w:type="paragraph" w:styleId="a7">
    <w:name w:val="Normal (Web)"/>
    <w:basedOn w:val="Standard"/>
    <w:pPr>
      <w:spacing w:before="100" w:after="119" w:line="240" w:lineRule="auto"/>
    </w:pPr>
    <w:rPr>
      <w:rFonts w:ascii="Times New Roman" w:eastAsia="Times New Roman" w:hAnsi="Times New Roman"/>
      <w:sz w:val="24"/>
      <w:szCs w:val="24"/>
      <w:lang w:eastAsia="uk-U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1">
    <w:name w:val="FR1"/>
    <w:pPr>
      <w:snapToGrid w:val="0"/>
      <w:spacing w:line="360" w:lineRule="auto"/>
      <w:jc w:val="center"/>
    </w:pPr>
    <w:rPr>
      <w:rFonts w:ascii="Times New Roman" w:eastAsia="Times New Roman" w:hAnsi="Times New Roman"/>
      <w:b/>
      <w:sz w:val="24"/>
      <w:szCs w:val="20"/>
      <w:lang w:eastAsia="ru-RU"/>
    </w:rPr>
  </w:style>
  <w:style w:type="paragraph" w:customStyle="1" w:styleId="PreformattedText">
    <w:name w:val="Preformatted Text"/>
    <w:basedOn w:val="Standard"/>
    <w:pPr>
      <w:spacing w:after="0"/>
    </w:pPr>
    <w:rPr>
      <w:rFonts w:ascii="Liberation Mono" w:eastAsia="Liberation Mono" w:hAnsi="Liberation Mono" w:cs="Liberation Mono"/>
      <w:sz w:val="20"/>
      <w:szCs w:val="20"/>
    </w:rPr>
  </w:style>
  <w:style w:type="paragraph" w:styleId="a8">
    <w:name w:val="No Spacing"/>
    <w:pPr>
      <w:widowControl/>
    </w:pPr>
    <w:rPr>
      <w:rFonts w:ascii="Times New Roman" w:eastAsia="Times New Roman" w:hAnsi="Times New Roman"/>
      <w:kern w:val="0"/>
      <w:sz w:val="24"/>
      <w:szCs w:val="24"/>
      <w:lang w:eastAsia="uk-UA"/>
    </w:rPr>
  </w:style>
  <w:style w:type="paragraph" w:styleId="a9">
    <w:name w:val="Title"/>
    <w:basedOn w:val="Heading"/>
    <w:next w:val="Textbody"/>
    <w:uiPriority w:val="10"/>
    <w:qFormat/>
    <w:pPr>
      <w:jc w:val="center"/>
    </w:pPr>
    <w:rPr>
      <w:b/>
      <w:bCs/>
      <w:sz w:val="56"/>
      <w:szCs w:val="56"/>
    </w:rPr>
  </w:style>
  <w:style w:type="character" w:customStyle="1" w:styleId="BalloonTextChar">
    <w:name w:val="Balloon Text Char"/>
    <w:basedOn w:val="a0"/>
    <w:rPr>
      <w:rFonts w:ascii="Segoe UI" w:eastAsia="Segoe UI" w:hAnsi="Segoe UI" w:cs="Segoe UI"/>
      <w:sz w:val="18"/>
      <w:szCs w:val="18"/>
    </w:rPr>
  </w:style>
  <w:style w:type="character" w:customStyle="1" w:styleId="ListLabel1">
    <w:name w:val="ListLabel 1"/>
    <w:rPr>
      <w:rFonts w:cs="Times New Roman"/>
    </w:rPr>
  </w:style>
  <w:style w:type="character" w:customStyle="1" w:styleId="ListLabel2">
    <w:name w:val="ListLabel 2"/>
    <w:rPr>
      <w:color w:val="000000"/>
      <w:sz w:val="22"/>
    </w:rPr>
  </w:style>
  <w:style w:type="character" w:customStyle="1" w:styleId="ListLabel3">
    <w:name w:val="ListLabel 3"/>
    <w:rPr>
      <w:b w:val="0"/>
      <w:color w:val="00000A"/>
    </w:rPr>
  </w:style>
  <w:style w:type="character" w:customStyle="1" w:styleId="ListLabel4">
    <w:name w:val="ListLabel 4"/>
    <w:rPr>
      <w:sz w:val="28"/>
    </w:rPr>
  </w:style>
  <w:style w:type="character" w:customStyle="1" w:styleId="ListLabel5">
    <w:name w:val="ListLabel 5"/>
    <w:rPr>
      <w:sz w:val="20"/>
    </w:rPr>
  </w:style>
  <w:style w:type="character" w:customStyle="1" w:styleId="ListLabel6">
    <w:name w:val="ListLabel 6"/>
    <w:rPr>
      <w:rFonts w:eastAsia="Times New Roman"/>
    </w:rPr>
  </w:style>
  <w:style w:type="character" w:customStyle="1" w:styleId="ListLabel7">
    <w:name w:val="ListLabel 7"/>
    <w:rPr>
      <w:b w:val="0"/>
      <w:sz w:val="22"/>
    </w:rPr>
  </w:style>
  <w:style w:type="character" w:customStyle="1" w:styleId="ListLabel8">
    <w:name w:val="ListLabel 8"/>
    <w:rPr>
      <w:rFonts w:eastAsia="Times New Roman"/>
      <w:b w:val="0"/>
    </w:rPr>
  </w:style>
  <w:style w:type="character" w:customStyle="1" w:styleId="ListLabel9">
    <w:name w:val="ListLabel 9"/>
    <w:rPr>
      <w:sz w:val="24"/>
    </w:rPr>
  </w:style>
  <w:style w:type="character" w:customStyle="1" w:styleId="ListLabel10">
    <w:name w:val="ListLabel 10"/>
    <w:rPr>
      <w:rFonts w:cs="Times New Roman"/>
      <w:color w:val="00000A"/>
    </w:rPr>
  </w:style>
  <w:style w:type="character" w:customStyle="1" w:styleId="ListLabel11">
    <w:name w:val="ListLabel 11"/>
    <w:rPr>
      <w:rFonts w:cs="Times New Roman"/>
      <w:b/>
    </w:rPr>
  </w:style>
  <w:style w:type="character" w:customStyle="1" w:styleId="NumberingSymbols">
    <w:name w:val="Numbering Symbols"/>
  </w:style>
  <w:style w:type="character" w:styleId="aa">
    <w:name w:val="Emphasis"/>
    <w:rPr>
      <w:i/>
      <w:iCs/>
    </w:rPr>
  </w:style>
  <w:style w:type="character" w:customStyle="1" w:styleId="BulletSymbols">
    <w:name w:val="Bullet Symbols"/>
    <w:rPr>
      <w:rFonts w:ascii="OpenSymbol" w:eastAsia="OpenSymbol" w:hAnsi="OpenSymbol" w:cs="OpenSymbol"/>
    </w:rPr>
  </w:style>
  <w:style w:type="character" w:customStyle="1" w:styleId="FontStyle16">
    <w:name w:val="Font Style16"/>
    <w:rPr>
      <w:rFonts w:ascii="Times New Roman" w:eastAsia="Times New Roman" w:hAnsi="Times New Roman" w:cs="Times New Roman"/>
      <w:sz w:val="24"/>
      <w:szCs w:val="24"/>
    </w:rPr>
  </w:style>
  <w:style w:type="numbering" w:customStyle="1" w:styleId="List1">
    <w:name w:val="List 1"/>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numbering" w:customStyle="1" w:styleId="WWNum25">
    <w:name w:val="WWNum25"/>
    <w:basedOn w:val="a2"/>
    <w:pPr>
      <w:numPr>
        <w:numId w:val="26"/>
      </w:numPr>
    </w:pPr>
  </w:style>
  <w:style w:type="numbering" w:customStyle="1" w:styleId="WWNum26">
    <w:name w:val="WWNum26"/>
    <w:basedOn w:val="a2"/>
    <w:pPr>
      <w:numPr>
        <w:numId w:val="27"/>
      </w:numPr>
    </w:pPr>
  </w:style>
  <w:style w:type="numbering" w:customStyle="1" w:styleId="WWNum27">
    <w:name w:val="WWNum27"/>
    <w:basedOn w:val="a2"/>
    <w:pPr>
      <w:numPr>
        <w:numId w:val="28"/>
      </w:numPr>
    </w:pPr>
  </w:style>
  <w:style w:type="numbering" w:customStyle="1" w:styleId="WWNum28">
    <w:name w:val="WWNum28"/>
    <w:basedOn w:val="a2"/>
    <w:pPr>
      <w:numPr>
        <w:numId w:val="29"/>
      </w:numPr>
    </w:pPr>
  </w:style>
  <w:style w:type="numbering" w:customStyle="1" w:styleId="WWNum29">
    <w:name w:val="WWNum29"/>
    <w:basedOn w:val="a2"/>
    <w:pPr>
      <w:numPr>
        <w:numId w:val="30"/>
      </w:numPr>
    </w:pPr>
  </w:style>
  <w:style w:type="numbering" w:customStyle="1" w:styleId="WWNum30">
    <w:name w:val="WWNum30"/>
    <w:basedOn w:val="a2"/>
    <w:pPr>
      <w:numPr>
        <w:numId w:val="31"/>
      </w:numPr>
    </w:pPr>
  </w:style>
  <w:style w:type="numbering" w:customStyle="1" w:styleId="WWNum31">
    <w:name w:val="WWNum31"/>
    <w:basedOn w:val="a2"/>
    <w:pPr>
      <w:numPr>
        <w:numId w:val="32"/>
      </w:numPr>
    </w:pPr>
  </w:style>
  <w:style w:type="numbering" w:customStyle="1" w:styleId="WWNum32">
    <w:name w:val="WWNum32"/>
    <w:basedOn w:val="a2"/>
    <w:pPr>
      <w:numPr>
        <w:numId w:val="33"/>
      </w:numPr>
    </w:pPr>
  </w:style>
  <w:style w:type="numbering" w:customStyle="1" w:styleId="WWNum33">
    <w:name w:val="WWNum33"/>
    <w:basedOn w:val="a2"/>
    <w:pPr>
      <w:numPr>
        <w:numId w:val="34"/>
      </w:numPr>
    </w:pPr>
  </w:style>
  <w:style w:type="numbering" w:customStyle="1" w:styleId="WWNum34">
    <w:name w:val="WWNum34"/>
    <w:basedOn w:val="a2"/>
    <w:pPr>
      <w:numPr>
        <w:numId w:val="35"/>
      </w:numPr>
    </w:pPr>
  </w:style>
  <w:style w:type="numbering" w:customStyle="1" w:styleId="WWNum35">
    <w:name w:val="WWNum35"/>
    <w:basedOn w:val="a2"/>
    <w:pPr>
      <w:numPr>
        <w:numId w:val="36"/>
      </w:numPr>
    </w:pPr>
  </w:style>
  <w:style w:type="numbering" w:customStyle="1" w:styleId="WWNum36">
    <w:name w:val="WWNum36"/>
    <w:basedOn w:val="a2"/>
    <w:pPr>
      <w:numPr>
        <w:numId w:val="37"/>
      </w:numPr>
    </w:pPr>
  </w:style>
  <w:style w:type="numbering" w:customStyle="1" w:styleId="WWNum37">
    <w:name w:val="WWNum37"/>
    <w:basedOn w:val="a2"/>
    <w:pPr>
      <w:numPr>
        <w:numId w:val="38"/>
      </w:numPr>
    </w:pPr>
  </w:style>
  <w:style w:type="numbering" w:customStyle="1" w:styleId="WWNum38">
    <w:name w:val="WWNum38"/>
    <w:basedOn w:val="a2"/>
    <w:pPr>
      <w:numPr>
        <w:numId w:val="39"/>
      </w:numPr>
    </w:pPr>
  </w:style>
  <w:style w:type="numbering" w:customStyle="1" w:styleId="WWNum39">
    <w:name w:val="WWNum39"/>
    <w:basedOn w:val="a2"/>
    <w:pPr>
      <w:numPr>
        <w:numId w:val="40"/>
      </w:numPr>
    </w:pPr>
  </w:style>
  <w:style w:type="numbering" w:customStyle="1" w:styleId="WWNum40">
    <w:name w:val="WWNum40"/>
    <w:basedOn w:val="a2"/>
    <w:pPr>
      <w:numPr>
        <w:numId w:val="41"/>
      </w:numPr>
    </w:pPr>
  </w:style>
  <w:style w:type="numbering" w:customStyle="1" w:styleId="WWNum41">
    <w:name w:val="WWNum41"/>
    <w:basedOn w:val="a2"/>
    <w:pPr>
      <w:numPr>
        <w:numId w:val="42"/>
      </w:numPr>
    </w:pPr>
  </w:style>
  <w:style w:type="paragraph" w:styleId="ab">
    <w:name w:val="Body Text Indent"/>
    <w:basedOn w:val="a"/>
    <w:link w:val="ac"/>
    <w:uiPriority w:val="99"/>
    <w:rsid w:val="00FE4FE6"/>
    <w:pPr>
      <w:widowControl/>
      <w:suppressAutoHyphens w:val="0"/>
      <w:autoSpaceDN/>
      <w:spacing w:after="120"/>
      <w:ind w:left="283"/>
      <w:textAlignment w:val="auto"/>
    </w:pPr>
    <w:rPr>
      <w:rFonts w:ascii="Times New Roman" w:hAnsi="Times New Roman"/>
      <w:kern w:val="0"/>
      <w:sz w:val="24"/>
      <w:szCs w:val="24"/>
      <w:lang w:val="ru-RU" w:eastAsia="ru-RU"/>
    </w:rPr>
  </w:style>
  <w:style w:type="character" w:customStyle="1" w:styleId="ac">
    <w:name w:val="Основний текст з відступом Знак"/>
    <w:basedOn w:val="a0"/>
    <w:link w:val="ab"/>
    <w:uiPriority w:val="99"/>
    <w:rsid w:val="00FE4FE6"/>
    <w:rPr>
      <w:rFonts w:ascii="Times New Roman" w:hAnsi="Times New Roman"/>
      <w:kern w:val="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9228</Words>
  <Characters>5260</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lpstr>
    </vt:vector>
  </TitlesOfParts>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dc:creator>
  <cp:lastModifiedBy>Вадим</cp:lastModifiedBy>
  <cp:revision>3</cp:revision>
  <cp:lastPrinted>2025-04-30T08:26:00Z</cp:lastPrinted>
  <dcterms:created xsi:type="dcterms:W3CDTF">2025-05-09T11:59:00Z</dcterms:created>
  <dcterms:modified xsi:type="dcterms:W3CDTF">2025-05-23T05:15:00Z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